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2061" w:rsidRPr="00BC415A" w:rsidRDefault="000B2061" w:rsidP="004A4DB8">
      <w:pPr>
        <w:tabs>
          <w:tab w:val="left" w:pos="-1440"/>
          <w:tab w:val="left" w:pos="-720"/>
          <w:tab w:val="left" w:pos="426"/>
          <w:tab w:val="left" w:pos="1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Arial" w:hAnsi="Arial" w:cs="Arial"/>
          <w:b/>
          <w:bCs/>
          <w:color w:val="666699"/>
          <w:sz w:val="16"/>
          <w:szCs w:val="16"/>
        </w:rPr>
        <w:sectPr w:rsidR="000B2061" w:rsidRPr="00BC415A" w:rsidSect="000E4FE8">
          <w:headerReference w:type="default" r:id="rId8"/>
          <w:footerReference w:type="default" r:id="rId9"/>
          <w:type w:val="continuous"/>
          <w:pgSz w:w="11906" w:h="16838" w:code="9"/>
          <w:pgMar w:top="964" w:right="1106" w:bottom="964" w:left="1701" w:header="454" w:footer="454" w:gutter="0"/>
          <w:cols w:space="1191"/>
          <w:docGrid w:linePitch="360"/>
        </w:sectPr>
      </w:pPr>
    </w:p>
    <w:tbl>
      <w:tblPr>
        <w:tblW w:w="9214" w:type="dxa"/>
        <w:tblInd w:w="7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68"/>
        <w:gridCol w:w="6946"/>
      </w:tblGrid>
      <w:tr w:rsidR="0051029C" w:rsidTr="001763D7">
        <w:tc>
          <w:tcPr>
            <w:tcW w:w="2268" w:type="dxa"/>
            <w:shd w:val="pct5" w:color="auto" w:fill="FFFFFF"/>
            <w:vAlign w:val="center"/>
          </w:tcPr>
          <w:p w:rsidR="0051029C" w:rsidRDefault="0051029C" w:rsidP="0051029C">
            <w:pPr>
              <w:jc w:val="center"/>
              <w:rPr>
                <w:rFonts w:ascii="Arial Narrow" w:hAnsi="Arial Narrow"/>
                <w:b/>
                <w:i/>
                <w:sz w:val="28"/>
              </w:rPr>
            </w:pPr>
            <w:r>
              <w:rPr>
                <w:rFonts w:ascii="Arial Narrow" w:hAnsi="Arial Narrow"/>
                <w:b/>
                <w:i/>
                <w:sz w:val="28"/>
              </w:rPr>
              <w:t>TEMAT</w:t>
            </w:r>
          </w:p>
        </w:tc>
        <w:tc>
          <w:tcPr>
            <w:tcW w:w="6946" w:type="dxa"/>
          </w:tcPr>
          <w:p w:rsidR="0051029C" w:rsidRPr="000B522C" w:rsidRDefault="0051029C" w:rsidP="0051029C">
            <w:pPr>
              <w:jc w:val="center"/>
              <w:rPr>
                <w:rFonts w:ascii="Arial Narrow" w:hAnsi="Arial Narrow"/>
                <w:b/>
                <w:i/>
                <w:sz w:val="16"/>
                <w:szCs w:val="16"/>
              </w:rPr>
            </w:pPr>
          </w:p>
          <w:p w:rsidR="0051029C" w:rsidRDefault="0051029C" w:rsidP="0051029C">
            <w:pPr>
              <w:jc w:val="center"/>
              <w:rPr>
                <w:rFonts w:ascii="Arial Narrow" w:hAnsi="Arial Narrow"/>
                <w:b/>
                <w:sz w:val="40"/>
                <w:szCs w:val="40"/>
              </w:rPr>
            </w:pPr>
            <w:r>
              <w:rPr>
                <w:rFonts w:ascii="Arial Narrow" w:hAnsi="Arial Narrow"/>
                <w:b/>
                <w:sz w:val="40"/>
                <w:szCs w:val="40"/>
              </w:rPr>
              <w:t>OŚWIETLENIE DROGOWE</w:t>
            </w:r>
          </w:p>
          <w:p w:rsidR="0051029C" w:rsidRPr="00314898" w:rsidRDefault="0051029C" w:rsidP="0051029C">
            <w:pPr>
              <w:jc w:val="center"/>
              <w:rPr>
                <w:rFonts w:ascii="Arial Narrow" w:hAnsi="Arial Narrow"/>
                <w:b/>
                <w:i/>
                <w:sz w:val="16"/>
                <w:szCs w:val="16"/>
              </w:rPr>
            </w:pPr>
          </w:p>
        </w:tc>
      </w:tr>
      <w:tr w:rsidR="0051029C" w:rsidTr="001763D7">
        <w:tc>
          <w:tcPr>
            <w:tcW w:w="2268" w:type="dxa"/>
            <w:shd w:val="pct5" w:color="auto" w:fill="FFFFFF"/>
            <w:vAlign w:val="center"/>
          </w:tcPr>
          <w:p w:rsidR="0051029C" w:rsidRPr="00235E40" w:rsidRDefault="0051029C" w:rsidP="0051029C">
            <w:pPr>
              <w:pStyle w:val="Nagwek1"/>
              <w:rPr>
                <w:rFonts w:ascii="Arial Narrow" w:hAnsi="Arial Narrow"/>
                <w:b/>
                <w:i/>
                <w:sz w:val="22"/>
                <w:szCs w:val="22"/>
              </w:rPr>
            </w:pPr>
            <w:r w:rsidRPr="00235E40">
              <w:rPr>
                <w:rFonts w:ascii="Arial Narrow" w:hAnsi="Arial Narrow"/>
                <w:b/>
                <w:i/>
              </w:rPr>
              <w:t>ZADANIE</w:t>
            </w:r>
          </w:p>
        </w:tc>
        <w:tc>
          <w:tcPr>
            <w:tcW w:w="6946" w:type="dxa"/>
            <w:vAlign w:val="center"/>
          </w:tcPr>
          <w:p w:rsidR="0051029C" w:rsidRPr="006F5466" w:rsidRDefault="0051029C" w:rsidP="0051029C">
            <w:pPr>
              <w:jc w:val="center"/>
              <w:rPr>
                <w:rFonts w:ascii="Arial Narrow" w:hAnsi="Arial Narrow"/>
                <w:b/>
                <w:sz w:val="22"/>
                <w:szCs w:val="22"/>
              </w:rPr>
            </w:pPr>
            <w:r>
              <w:rPr>
                <w:rFonts w:ascii="Arial Narrow" w:hAnsi="Arial Narrow"/>
                <w:b/>
                <w:sz w:val="22"/>
                <w:szCs w:val="22"/>
              </w:rPr>
              <w:t>Opracowanie projektu budowlanego</w:t>
            </w:r>
            <w:r w:rsidRPr="006F5466">
              <w:rPr>
                <w:rFonts w:ascii="Arial Narrow" w:hAnsi="Arial Narrow"/>
                <w:b/>
                <w:sz w:val="22"/>
                <w:szCs w:val="22"/>
              </w:rPr>
              <w:t xml:space="preserve"> na zadanie</w:t>
            </w:r>
            <w:r>
              <w:rPr>
                <w:rFonts w:ascii="Arial Narrow" w:hAnsi="Arial Narrow"/>
                <w:b/>
                <w:sz w:val="22"/>
                <w:szCs w:val="22"/>
              </w:rPr>
              <w:t>:</w:t>
            </w:r>
          </w:p>
          <w:p w:rsidR="0051029C" w:rsidRDefault="0051029C" w:rsidP="0051029C">
            <w:pPr>
              <w:jc w:val="center"/>
              <w:rPr>
                <w:rFonts w:ascii="Arial Narrow" w:hAnsi="Arial Narrow"/>
                <w:b/>
                <w:sz w:val="22"/>
                <w:szCs w:val="22"/>
              </w:rPr>
            </w:pPr>
            <w:r w:rsidRPr="006F5466">
              <w:rPr>
                <w:rFonts w:ascii="Arial Narrow" w:hAnsi="Arial Narrow"/>
                <w:b/>
                <w:sz w:val="22"/>
                <w:szCs w:val="22"/>
              </w:rPr>
              <w:t>„</w:t>
            </w:r>
            <w:r>
              <w:rPr>
                <w:rFonts w:ascii="Arial Narrow" w:hAnsi="Arial Narrow"/>
                <w:b/>
                <w:sz w:val="22"/>
                <w:szCs w:val="22"/>
              </w:rPr>
              <w:t xml:space="preserve">Przebudowa drogi powiatowej i gminnej </w:t>
            </w:r>
          </w:p>
          <w:p w:rsidR="0051029C" w:rsidRDefault="0051029C" w:rsidP="0051029C">
            <w:pPr>
              <w:jc w:val="center"/>
              <w:rPr>
                <w:rFonts w:ascii="Arial Narrow" w:hAnsi="Arial Narrow"/>
                <w:b/>
                <w:sz w:val="22"/>
                <w:szCs w:val="22"/>
              </w:rPr>
            </w:pPr>
            <w:r>
              <w:rPr>
                <w:rFonts w:ascii="Arial Narrow" w:hAnsi="Arial Narrow"/>
                <w:b/>
                <w:sz w:val="22"/>
                <w:szCs w:val="22"/>
              </w:rPr>
              <w:t>w zakresie budowy infrastruktury oświetlenia</w:t>
            </w:r>
          </w:p>
          <w:p w:rsidR="0051029C" w:rsidRPr="00062C36" w:rsidRDefault="0051029C" w:rsidP="0051029C">
            <w:pPr>
              <w:jc w:val="center"/>
              <w:rPr>
                <w:rFonts w:ascii="Arial Narrow" w:hAnsi="Arial Narrow"/>
                <w:b/>
                <w:sz w:val="22"/>
                <w:szCs w:val="22"/>
              </w:rPr>
            </w:pPr>
            <w:r>
              <w:rPr>
                <w:rFonts w:ascii="Arial Narrow" w:hAnsi="Arial Narrow"/>
                <w:b/>
                <w:sz w:val="22"/>
                <w:szCs w:val="22"/>
              </w:rPr>
              <w:t xml:space="preserve">drogowego na terenie Gminy Pyrzyce w miejscowości Krzemlin.” </w:t>
            </w:r>
          </w:p>
        </w:tc>
      </w:tr>
      <w:tr w:rsidR="0051029C" w:rsidTr="00C95928">
        <w:trPr>
          <w:trHeight w:val="771"/>
        </w:trPr>
        <w:tc>
          <w:tcPr>
            <w:tcW w:w="2268" w:type="dxa"/>
            <w:shd w:val="pct5" w:color="auto" w:fill="FFFFFF"/>
            <w:vAlign w:val="center"/>
          </w:tcPr>
          <w:p w:rsidR="0051029C" w:rsidRPr="00235E40" w:rsidRDefault="0051029C" w:rsidP="0051029C">
            <w:pPr>
              <w:pStyle w:val="Nagwek1"/>
              <w:rPr>
                <w:rFonts w:ascii="Arial Narrow" w:hAnsi="Arial Narrow"/>
                <w:b/>
                <w:i/>
              </w:rPr>
            </w:pPr>
            <w:r>
              <w:rPr>
                <w:rFonts w:ascii="Arial Narrow" w:hAnsi="Arial Narrow"/>
                <w:b/>
                <w:i/>
              </w:rPr>
              <w:t>INDETYFIKATOR DZIAŁKI INWESTYCYJNEJ</w:t>
            </w:r>
          </w:p>
        </w:tc>
        <w:tc>
          <w:tcPr>
            <w:tcW w:w="6946" w:type="dxa"/>
            <w:vAlign w:val="center"/>
          </w:tcPr>
          <w:p w:rsidR="0051029C" w:rsidRDefault="0051029C" w:rsidP="0051029C">
            <w:pPr>
              <w:rPr>
                <w:rFonts w:ascii="Arial Narrow" w:hAnsi="Arial Narrow"/>
                <w:b/>
                <w:sz w:val="22"/>
                <w:szCs w:val="22"/>
              </w:rPr>
            </w:pPr>
          </w:p>
          <w:p w:rsidR="0051029C" w:rsidRDefault="0051029C" w:rsidP="0051029C">
            <w:pPr>
              <w:rPr>
                <w:rFonts w:ascii="Arial Narrow" w:hAnsi="Arial Narrow"/>
                <w:b/>
                <w:sz w:val="22"/>
                <w:szCs w:val="22"/>
              </w:rPr>
            </w:pPr>
            <w:r>
              <w:rPr>
                <w:rFonts w:ascii="Arial Narrow" w:hAnsi="Arial Narrow"/>
                <w:b/>
                <w:sz w:val="22"/>
                <w:szCs w:val="22"/>
              </w:rPr>
              <w:t>Dz. nr: 128, 133/1</w:t>
            </w:r>
          </w:p>
          <w:p w:rsidR="0051029C" w:rsidRDefault="0051029C" w:rsidP="0051029C">
            <w:pPr>
              <w:rPr>
                <w:rFonts w:ascii="Arial Narrow" w:hAnsi="Arial Narrow"/>
                <w:b/>
                <w:sz w:val="22"/>
                <w:szCs w:val="22"/>
              </w:rPr>
            </w:pPr>
            <w:r>
              <w:rPr>
                <w:rFonts w:ascii="Arial Narrow" w:hAnsi="Arial Narrow"/>
                <w:b/>
                <w:sz w:val="22"/>
                <w:szCs w:val="22"/>
              </w:rPr>
              <w:t>Obręb: 0014 Krzemlin</w:t>
            </w:r>
          </w:p>
          <w:p w:rsidR="0051029C" w:rsidRPr="005168E9" w:rsidRDefault="0051029C" w:rsidP="0051029C">
            <w:pPr>
              <w:rPr>
                <w:rFonts w:ascii="Arial Narrow" w:hAnsi="Arial Narrow"/>
                <w:b/>
                <w:sz w:val="22"/>
                <w:szCs w:val="22"/>
              </w:rPr>
            </w:pPr>
            <w:r>
              <w:rPr>
                <w:rFonts w:ascii="Arial Narrow" w:hAnsi="Arial Narrow"/>
                <w:b/>
                <w:sz w:val="22"/>
                <w:szCs w:val="22"/>
              </w:rPr>
              <w:t>Jednostka ewidencyjna: 321205_5 Pyrzyce-Gmina</w:t>
            </w:r>
          </w:p>
        </w:tc>
      </w:tr>
      <w:tr w:rsidR="0051029C" w:rsidRPr="008D49D6" w:rsidTr="00C95928">
        <w:trPr>
          <w:trHeight w:val="554"/>
        </w:trPr>
        <w:tc>
          <w:tcPr>
            <w:tcW w:w="2268" w:type="dxa"/>
            <w:shd w:val="pct5" w:color="auto" w:fill="FFFFFF"/>
            <w:vAlign w:val="center"/>
          </w:tcPr>
          <w:p w:rsidR="0051029C" w:rsidRDefault="0051029C" w:rsidP="0051029C">
            <w:pPr>
              <w:pStyle w:val="Nagwek1"/>
              <w:rPr>
                <w:rFonts w:ascii="Arial Narrow" w:hAnsi="Arial Narrow"/>
                <w:b/>
                <w:i/>
              </w:rPr>
            </w:pPr>
            <w:r w:rsidRPr="00795519">
              <w:rPr>
                <w:rFonts w:ascii="Arial Narrow" w:hAnsi="Arial Narrow"/>
                <w:b/>
                <w:i/>
                <w:szCs w:val="28"/>
              </w:rPr>
              <w:t>ADRES OBIEKTU</w:t>
            </w:r>
          </w:p>
        </w:tc>
        <w:tc>
          <w:tcPr>
            <w:tcW w:w="6946" w:type="dxa"/>
            <w:vAlign w:val="center"/>
          </w:tcPr>
          <w:p w:rsidR="0051029C" w:rsidRDefault="0051029C" w:rsidP="0051029C">
            <w:pPr>
              <w:jc w:val="center"/>
              <w:rPr>
                <w:b/>
                <w:sz w:val="28"/>
                <w:szCs w:val="28"/>
              </w:rPr>
            </w:pPr>
            <w:r>
              <w:rPr>
                <w:rFonts w:ascii="Arial Narrow" w:hAnsi="Arial Narrow"/>
                <w:b/>
                <w:sz w:val="28"/>
                <w:szCs w:val="28"/>
              </w:rPr>
              <w:t>KRZEMLIN</w:t>
            </w:r>
          </w:p>
          <w:p w:rsidR="0051029C" w:rsidRPr="00C95928" w:rsidRDefault="0051029C" w:rsidP="0051029C">
            <w:pPr>
              <w:jc w:val="center"/>
              <w:rPr>
                <w:rFonts w:ascii="Arial Narrow" w:hAnsi="Arial Narrow"/>
                <w:b/>
                <w:sz w:val="28"/>
                <w:szCs w:val="28"/>
              </w:rPr>
            </w:pPr>
            <w:r w:rsidRPr="00286864">
              <w:rPr>
                <w:b/>
                <w:sz w:val="16"/>
                <w:szCs w:val="16"/>
              </w:rPr>
              <w:t>dz.nr</w:t>
            </w:r>
            <w:r>
              <w:rPr>
                <w:b/>
                <w:sz w:val="16"/>
                <w:szCs w:val="16"/>
              </w:rPr>
              <w:t xml:space="preserve"> </w:t>
            </w:r>
            <w:r>
              <w:rPr>
                <w:rFonts w:ascii="Arial Narrow" w:hAnsi="Arial Narrow"/>
                <w:b/>
                <w:sz w:val="16"/>
                <w:szCs w:val="16"/>
              </w:rPr>
              <w:t>128, 133/1</w:t>
            </w:r>
          </w:p>
        </w:tc>
      </w:tr>
      <w:tr w:rsidR="0051029C" w:rsidRPr="008D49D6" w:rsidTr="00EB268F">
        <w:trPr>
          <w:trHeight w:val="704"/>
        </w:trPr>
        <w:tc>
          <w:tcPr>
            <w:tcW w:w="2268" w:type="dxa"/>
            <w:shd w:val="pct5" w:color="auto" w:fill="FFFFFF"/>
            <w:vAlign w:val="center"/>
          </w:tcPr>
          <w:p w:rsidR="0051029C" w:rsidRDefault="0051029C" w:rsidP="0051029C">
            <w:pPr>
              <w:pStyle w:val="Nagwek1"/>
              <w:rPr>
                <w:rFonts w:ascii="Arial Narrow" w:hAnsi="Arial Narrow"/>
                <w:b/>
                <w:i/>
              </w:rPr>
            </w:pPr>
            <w:r>
              <w:rPr>
                <w:rFonts w:ascii="Arial Narrow" w:hAnsi="Arial Narrow"/>
                <w:b/>
                <w:i/>
              </w:rPr>
              <w:t>KATEGORIA OBIEKTU</w:t>
            </w:r>
          </w:p>
        </w:tc>
        <w:tc>
          <w:tcPr>
            <w:tcW w:w="6946" w:type="dxa"/>
            <w:vAlign w:val="bottom"/>
          </w:tcPr>
          <w:p w:rsidR="0051029C" w:rsidRPr="008D49D6" w:rsidRDefault="0051029C" w:rsidP="0051029C">
            <w:pPr>
              <w:ind w:left="1418"/>
              <w:rPr>
                <w:rFonts w:ascii="Arial Narrow" w:hAnsi="Arial Narrow"/>
                <w:b/>
                <w:sz w:val="16"/>
                <w:szCs w:val="16"/>
              </w:rPr>
            </w:pPr>
            <w:r w:rsidRPr="00192C9F">
              <w:rPr>
                <w:rFonts w:ascii="Arial Narrow" w:hAnsi="Arial Narrow"/>
                <w:b/>
                <w:sz w:val="56"/>
                <w:szCs w:val="56"/>
              </w:rPr>
              <w:t>XXVI</w:t>
            </w:r>
          </w:p>
        </w:tc>
      </w:tr>
      <w:tr w:rsidR="0051029C" w:rsidTr="00C76A1C">
        <w:trPr>
          <w:trHeight w:val="1827"/>
        </w:trPr>
        <w:tc>
          <w:tcPr>
            <w:tcW w:w="2268" w:type="dxa"/>
            <w:shd w:val="pct5" w:color="auto" w:fill="FFFFFF"/>
            <w:vAlign w:val="center"/>
          </w:tcPr>
          <w:p w:rsidR="0051029C" w:rsidRDefault="0051029C" w:rsidP="0051029C">
            <w:pPr>
              <w:jc w:val="center"/>
              <w:rPr>
                <w:rFonts w:ascii="Arial Narrow" w:hAnsi="Arial Narrow"/>
                <w:b/>
                <w:i/>
                <w:sz w:val="28"/>
              </w:rPr>
            </w:pPr>
            <w:r>
              <w:rPr>
                <w:rFonts w:ascii="Arial Narrow" w:hAnsi="Arial Narrow"/>
                <w:b/>
                <w:i/>
                <w:sz w:val="28"/>
              </w:rPr>
              <w:t>INWESTOR</w:t>
            </w:r>
          </w:p>
        </w:tc>
        <w:tc>
          <w:tcPr>
            <w:tcW w:w="6946" w:type="dxa"/>
          </w:tcPr>
          <w:p w:rsidR="0051029C" w:rsidRPr="00B92FD0" w:rsidRDefault="0051029C" w:rsidP="0051029C">
            <w:pPr>
              <w:rPr>
                <w:rFonts w:ascii="Arial Narrow" w:hAnsi="Arial Narrow"/>
                <w:b/>
                <w:i/>
                <w:sz w:val="36"/>
                <w:szCs w:val="36"/>
              </w:rPr>
            </w:pPr>
            <w:r>
              <w:rPr>
                <w:rFonts w:ascii="Arial Narrow" w:hAnsi="Arial Narrow"/>
                <w:b/>
                <w:i/>
                <w:noProof/>
                <w:sz w:val="28"/>
              </w:rPr>
              <w:drawing>
                <wp:inline distT="0" distB="0" distL="0" distR="0" wp14:anchorId="59C85D5B" wp14:editId="76B25601">
                  <wp:extent cx="794172" cy="982639"/>
                  <wp:effectExtent l="0" t="0" r="635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brane.png"/>
                          <pic:cNvPicPr/>
                        </pic:nvPicPr>
                        <pic:blipFill>
                          <a:blip r:embed="rId10">
                            <a:extLst>
                              <a:ext uri="{28A0092B-C50C-407E-A947-70E740481C1C}">
                                <a14:useLocalDpi xmlns:a14="http://schemas.microsoft.com/office/drawing/2010/main" val="0"/>
                              </a:ext>
                            </a:extLst>
                          </a:blip>
                          <a:stretch>
                            <a:fillRect/>
                          </a:stretch>
                        </pic:blipFill>
                        <pic:spPr>
                          <a:xfrm>
                            <a:off x="0" y="0"/>
                            <a:ext cx="805762" cy="996980"/>
                          </a:xfrm>
                          <a:prstGeom prst="rect">
                            <a:avLst/>
                          </a:prstGeom>
                        </pic:spPr>
                      </pic:pic>
                    </a:graphicData>
                  </a:graphic>
                </wp:inline>
              </w:drawing>
            </w:r>
            <w:r>
              <w:rPr>
                <w:rFonts w:ascii="Arial Narrow" w:hAnsi="Arial Narrow"/>
                <w:b/>
                <w:i/>
                <w:sz w:val="36"/>
                <w:szCs w:val="36"/>
              </w:rPr>
              <w:t xml:space="preserve">GMINA PYRZYCE </w:t>
            </w:r>
          </w:p>
          <w:p w:rsidR="0051029C" w:rsidRPr="00952979" w:rsidRDefault="0051029C" w:rsidP="0051029C">
            <w:pPr>
              <w:jc w:val="center"/>
              <w:rPr>
                <w:rFonts w:ascii="Arial Narrow" w:hAnsi="Arial Narrow"/>
                <w:b/>
                <w:i/>
                <w:sz w:val="28"/>
                <w:szCs w:val="28"/>
              </w:rPr>
            </w:pPr>
            <w:r>
              <w:rPr>
                <w:rFonts w:ascii="Arial Narrow" w:hAnsi="Arial Narrow"/>
                <w:b/>
                <w:i/>
              </w:rPr>
              <w:t>UL. PLAC RATUSZOWY 1, 74-200 PYRZYCE</w:t>
            </w:r>
          </w:p>
        </w:tc>
      </w:tr>
      <w:tr w:rsidR="00E57157" w:rsidTr="00175B70">
        <w:trPr>
          <w:trHeight w:val="500"/>
        </w:trPr>
        <w:tc>
          <w:tcPr>
            <w:tcW w:w="2268" w:type="dxa"/>
            <w:shd w:val="pct5" w:color="auto" w:fill="FFFFFF"/>
            <w:vAlign w:val="center"/>
          </w:tcPr>
          <w:p w:rsidR="00E57157" w:rsidRDefault="00E57157" w:rsidP="002A4C25">
            <w:pPr>
              <w:pStyle w:val="Nagwek1"/>
              <w:rPr>
                <w:rFonts w:ascii="Arial Narrow" w:hAnsi="Arial Narrow"/>
                <w:b/>
                <w:i/>
              </w:rPr>
            </w:pPr>
            <w:r>
              <w:rPr>
                <w:rFonts w:ascii="Arial Narrow" w:hAnsi="Arial Narrow"/>
                <w:b/>
                <w:i/>
              </w:rPr>
              <w:t>STADIUM</w:t>
            </w:r>
          </w:p>
        </w:tc>
        <w:tc>
          <w:tcPr>
            <w:tcW w:w="6946" w:type="dxa"/>
            <w:vAlign w:val="center"/>
          </w:tcPr>
          <w:p w:rsidR="00EB268F" w:rsidRPr="00781DE1" w:rsidRDefault="00821CB0" w:rsidP="00EB268F">
            <w:pPr>
              <w:jc w:val="center"/>
              <w:rPr>
                <w:rFonts w:ascii="Arial Black" w:hAnsi="Arial Black" w:cs="Arial"/>
                <w:b/>
                <w:sz w:val="24"/>
                <w:szCs w:val="24"/>
                <w14:shadow w14:blurRad="50800" w14:dist="38100" w14:dir="2700000" w14:sx="100000" w14:sy="100000" w14:kx="0" w14:ky="0" w14:algn="tl">
                  <w14:srgbClr w14:val="000000">
                    <w14:alpha w14:val="60000"/>
                  </w14:srgbClr>
                </w14:shadow>
              </w:rPr>
            </w:pPr>
            <w:r w:rsidRPr="00781DE1">
              <w:rPr>
                <w:rFonts w:ascii="Arial Black" w:hAnsi="Arial Black" w:cs="Arial"/>
                <w:b/>
                <w:sz w:val="24"/>
                <w:szCs w:val="24"/>
                <w14:shadow w14:blurRad="50800" w14:dist="38100" w14:dir="2700000" w14:sx="100000" w14:sy="100000" w14:kx="0" w14:ky="0" w14:algn="tl">
                  <w14:srgbClr w14:val="000000">
                    <w14:alpha w14:val="60000"/>
                  </w14:srgbClr>
                </w14:shadow>
              </w:rPr>
              <w:t xml:space="preserve"> </w:t>
            </w:r>
            <w:r w:rsidR="00EB268F" w:rsidRPr="00781DE1">
              <w:rPr>
                <w:rFonts w:ascii="Arial Black" w:hAnsi="Arial Black" w:cs="Arial"/>
                <w:b/>
                <w:sz w:val="24"/>
                <w:szCs w:val="24"/>
                <w14:shadow w14:blurRad="50800" w14:dist="38100" w14:dir="2700000" w14:sx="100000" w14:sy="100000" w14:kx="0" w14:ky="0" w14:algn="tl">
                  <w14:srgbClr w14:val="000000">
                    <w14:alpha w14:val="60000"/>
                  </w14:srgbClr>
                </w14:shadow>
              </w:rPr>
              <w:t>PROJEKT</w:t>
            </w:r>
          </w:p>
          <w:p w:rsidR="00781DE1" w:rsidRPr="00781DE1" w:rsidRDefault="00E728DA" w:rsidP="00EB268F">
            <w:pPr>
              <w:jc w:val="center"/>
              <w:rPr>
                <w:rFonts w:ascii="Arial Black" w:hAnsi="Arial Black" w:cs="Arial"/>
                <w:b/>
                <w:outline/>
                <w:color w:val="000000"/>
                <w:sz w:val="24"/>
                <w:szCs w:val="24"/>
                <w14:textOutline w14:w="9525" w14:cap="flat" w14:cmpd="sng" w14:algn="ctr">
                  <w14:solidFill>
                    <w14:srgbClr w14:val="000000"/>
                  </w14:solidFill>
                  <w14:prstDash w14:val="solid"/>
                  <w14:round/>
                </w14:textOutline>
                <w14:textFill>
                  <w14:noFill/>
                </w14:textFill>
              </w:rPr>
            </w:pPr>
            <w:r w:rsidRPr="00781DE1">
              <w:rPr>
                <w:rFonts w:ascii="Arial Black" w:hAnsi="Arial Black" w:cs="Arial"/>
                <w:b/>
                <w:outline/>
                <w:color w:val="000000"/>
                <w:sz w:val="24"/>
                <w:szCs w:val="24"/>
                <w14:textOutline w14:w="9525" w14:cap="flat" w14:cmpd="sng" w14:algn="ctr">
                  <w14:solidFill>
                    <w14:srgbClr w14:val="000000"/>
                  </w14:solidFill>
                  <w14:prstDash w14:val="solid"/>
                  <w14:round/>
                </w14:textOutline>
                <w14:textFill>
                  <w14:noFill/>
                </w14:textFill>
              </w:rPr>
              <w:t>WYKONAWCZY</w:t>
            </w:r>
            <w:r w:rsidR="00781DE1" w:rsidRPr="00781DE1">
              <w:rPr>
                <w:rFonts w:ascii="Arial Black" w:hAnsi="Arial Black" w:cs="Arial"/>
                <w:b/>
                <w:outline/>
                <w:color w:val="000000"/>
                <w:sz w:val="24"/>
                <w:szCs w:val="24"/>
                <w14:textOutline w14:w="9525" w14:cap="flat" w14:cmpd="sng" w14:algn="ctr">
                  <w14:solidFill>
                    <w14:srgbClr w14:val="000000"/>
                  </w14:solidFill>
                  <w14:prstDash w14:val="solid"/>
                  <w14:round/>
                </w14:textOutline>
                <w14:textFill>
                  <w14:noFill/>
                </w14:textFill>
              </w:rPr>
              <w:t>-</w:t>
            </w:r>
          </w:p>
          <w:p w:rsidR="00E57157" w:rsidRPr="006E10AD" w:rsidRDefault="00781DE1" w:rsidP="00EB268F">
            <w:pPr>
              <w:jc w:val="center"/>
              <w:rPr>
                <w:rFonts w:ascii="Arial Black" w:hAnsi="Arial Black" w:cs="Arial"/>
                <w:b/>
                <w:outline/>
                <w:color w:val="000000"/>
                <w:sz w:val="56"/>
                <w:szCs w:val="56"/>
                <w14:textOutline w14:w="9525" w14:cap="flat" w14:cmpd="sng" w14:algn="ctr">
                  <w14:solidFill>
                    <w14:srgbClr w14:val="000000"/>
                  </w14:solidFill>
                  <w14:prstDash w14:val="solid"/>
                  <w14:round/>
                </w14:textOutline>
                <w14:textFill>
                  <w14:noFill/>
                </w14:textFill>
              </w:rPr>
            </w:pPr>
            <w:r w:rsidRPr="00781DE1">
              <w:rPr>
                <w:rFonts w:ascii="Arial Black" w:hAnsi="Arial Black" w:cs="Arial"/>
                <w:b/>
                <w:outline/>
                <w:color w:val="000000"/>
                <w:sz w:val="24"/>
                <w:szCs w:val="24"/>
                <w14:textOutline w14:w="9525" w14:cap="flat" w14:cmpd="sng" w14:algn="ctr">
                  <w14:solidFill>
                    <w14:srgbClr w14:val="000000"/>
                  </w14:solidFill>
                  <w14:prstDash w14:val="solid"/>
                  <w14:round/>
                </w14:textOutline>
                <w14:textFill>
                  <w14:noFill/>
                </w14:textFill>
              </w:rPr>
              <w:t>TECHNICZNY</w:t>
            </w:r>
          </w:p>
        </w:tc>
      </w:tr>
    </w:tbl>
    <w:p w:rsidR="00BE0A27" w:rsidRPr="00EB268F" w:rsidRDefault="006E10AD" w:rsidP="00415698">
      <w:pPr>
        <w:jc w:val="both"/>
        <w:rPr>
          <w:rFonts w:ascii="Arial" w:hAnsi="Arial"/>
          <w:sz w:val="16"/>
          <w:szCs w:val="16"/>
        </w:rPr>
      </w:pPr>
      <w:r>
        <w:rPr>
          <w:rFonts w:ascii="Arial Narrow" w:hAnsi="Arial Narrow"/>
          <w:b/>
          <w:i/>
          <w:noProof/>
          <w:sz w:val="2"/>
          <w:szCs w:val="2"/>
        </w:rPr>
        <mc:AlternateContent>
          <mc:Choice Requires="wps">
            <w:drawing>
              <wp:anchor distT="0" distB="0" distL="114300" distR="114300" simplePos="0" relativeHeight="251659776" behindDoc="1" locked="0" layoutInCell="1" allowOverlap="1">
                <wp:simplePos x="0" y="0"/>
                <wp:positionH relativeFrom="column">
                  <wp:posOffset>5113020</wp:posOffset>
                </wp:positionH>
                <wp:positionV relativeFrom="paragraph">
                  <wp:posOffset>3504565</wp:posOffset>
                </wp:positionV>
                <wp:extent cx="1000125" cy="514985"/>
                <wp:effectExtent l="1905" t="0" r="0" b="3175"/>
                <wp:wrapNone/>
                <wp:docPr id="1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514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1DE1" w:rsidRPr="000A65DE" w:rsidRDefault="00781DE1" w:rsidP="00123A23">
                            <w:pPr>
                              <w:rPr>
                                <w:rFonts w:ascii="Arial" w:hAnsi="Arial" w:cs="Arial"/>
                                <w:i/>
                                <w:color w:val="31849B" w:themeColor="accent5" w:themeShade="BF"/>
                                <w:w w:val="80"/>
                                <w:sz w:val="22"/>
                                <w:szCs w:val="22"/>
                              </w:rPr>
                            </w:pPr>
                            <w:r w:rsidRPr="00485967">
                              <w:rPr>
                                <w:rFonts w:ascii="Arial" w:hAnsi="Arial" w:cs="Arial"/>
                                <w:b/>
                                <w:i/>
                                <w:color w:val="31849B" w:themeColor="accent5" w:themeShade="BF"/>
                                <w:w w:val="80"/>
                                <w:sz w:val="24"/>
                                <w:szCs w:val="24"/>
                              </w:rPr>
                              <w:t>egz</w:t>
                            </w:r>
                            <w:r w:rsidRPr="00485967">
                              <w:rPr>
                                <w:rFonts w:ascii="Arial" w:hAnsi="Arial" w:cs="Arial"/>
                                <w:i/>
                                <w:color w:val="31849B" w:themeColor="accent5" w:themeShade="BF"/>
                                <w:w w:val="80"/>
                                <w:sz w:val="40"/>
                                <w:szCs w:val="40"/>
                              </w:rPr>
                              <w:t>.</w:t>
                            </w:r>
                            <w:r w:rsidR="0051029C">
                              <w:rPr>
                                <w:rFonts w:ascii="Arial" w:hAnsi="Arial" w:cs="Arial"/>
                                <w:b/>
                                <w:i/>
                                <w:color w:val="31849B" w:themeColor="accent5" w:themeShade="BF"/>
                                <w:w w:val="80"/>
                                <w:sz w:val="52"/>
                                <w:szCs w:val="52"/>
                              </w:rPr>
                              <w:t>1</w:t>
                            </w:r>
                            <w:r w:rsidRPr="001254AD">
                              <w:rPr>
                                <w:rFonts w:ascii="Arial" w:hAnsi="Arial" w:cs="Arial"/>
                                <w:i/>
                                <w:color w:val="31849B" w:themeColor="accent5" w:themeShade="BF"/>
                                <w:w w:val="80"/>
                                <w:sz w:val="40"/>
                                <w:szCs w:val="40"/>
                              </w:rPr>
                              <w:t>/</w:t>
                            </w:r>
                            <w:r w:rsidR="0051029C">
                              <w:rPr>
                                <w:rFonts w:ascii="Arial" w:hAnsi="Arial" w:cs="Arial"/>
                                <w:i/>
                                <w:color w:val="31849B" w:themeColor="accent5" w:themeShade="BF"/>
                                <w:w w:val="80"/>
                                <w:sz w:val="40"/>
                                <w:szCs w:val="40"/>
                              </w:rPr>
                              <w:t>2</w:t>
                            </w:r>
                          </w:p>
                          <w:p w:rsidR="00781DE1" w:rsidRPr="00123A23" w:rsidRDefault="00781DE1" w:rsidP="00123A23">
                            <w:pPr>
                              <w:rPr>
                                <w:rFonts w:ascii="Arial Black" w:hAnsi="Arial Black"/>
                                <w:b/>
                                <w:color w:val="31849B" w:themeColor="accent5" w:themeShade="BF"/>
                                <w:w w:val="80"/>
                                <w:sz w:val="22"/>
                                <w:szCs w:val="22"/>
                              </w:rPr>
                            </w:pP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26" type="#_x0000_t202" style="position:absolute;left:0;text-align:left;margin-left:402.6pt;margin-top:275.95pt;width:78.75pt;height:40.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" filled="f" stroked="f">
                <v:textbox inset="1mm,1mm,1mm,1mm">
                  <w:txbxContent>
                    <w:p w:rsidR="00781DE1" w:rsidRPr="000A65DE" w:rsidRDefault="00781DE1" w:rsidP="00123A23">
                      <w:pPr>
                        <w:rPr>
                          <w:rFonts w:ascii="Arial" w:hAnsi="Arial" w:cs="Arial"/>
                          <w:i/>
                          <w:color w:val="31849B" w:themeColor="accent5" w:themeShade="BF"/>
                          <w:w w:val="80"/>
                          <w:sz w:val="22"/>
                          <w:szCs w:val="22"/>
                        </w:rPr>
                      </w:pPr>
                      <w:r w:rsidRPr="00485967">
                        <w:rPr>
                          <w:rFonts w:ascii="Arial" w:hAnsi="Arial" w:cs="Arial"/>
                          <w:b/>
                          <w:i/>
                          <w:color w:val="31849B" w:themeColor="accent5" w:themeShade="BF"/>
                          <w:w w:val="80"/>
                          <w:sz w:val="24"/>
                          <w:szCs w:val="24"/>
                        </w:rPr>
                        <w:t>egz</w:t>
                      </w:r>
                      <w:r w:rsidRPr="00485967">
                        <w:rPr>
                          <w:rFonts w:ascii="Arial" w:hAnsi="Arial" w:cs="Arial"/>
                          <w:i/>
                          <w:color w:val="31849B" w:themeColor="accent5" w:themeShade="BF"/>
                          <w:w w:val="80"/>
                          <w:sz w:val="40"/>
                          <w:szCs w:val="40"/>
                        </w:rPr>
                        <w:t>.</w:t>
                      </w:r>
                      <w:r w:rsidR="0051029C">
                        <w:rPr>
                          <w:rFonts w:ascii="Arial" w:hAnsi="Arial" w:cs="Arial"/>
                          <w:b/>
                          <w:i/>
                          <w:color w:val="31849B" w:themeColor="accent5" w:themeShade="BF"/>
                          <w:w w:val="80"/>
                          <w:sz w:val="52"/>
                          <w:szCs w:val="52"/>
                        </w:rPr>
                        <w:t>1</w:t>
                      </w:r>
                      <w:r w:rsidRPr="001254AD">
                        <w:rPr>
                          <w:rFonts w:ascii="Arial" w:hAnsi="Arial" w:cs="Arial"/>
                          <w:i/>
                          <w:color w:val="31849B" w:themeColor="accent5" w:themeShade="BF"/>
                          <w:w w:val="80"/>
                          <w:sz w:val="40"/>
                          <w:szCs w:val="40"/>
                        </w:rPr>
                        <w:t>/</w:t>
                      </w:r>
                      <w:r w:rsidR="0051029C">
                        <w:rPr>
                          <w:rFonts w:ascii="Arial" w:hAnsi="Arial" w:cs="Arial"/>
                          <w:i/>
                          <w:color w:val="31849B" w:themeColor="accent5" w:themeShade="BF"/>
                          <w:w w:val="80"/>
                          <w:sz w:val="40"/>
                          <w:szCs w:val="40"/>
                        </w:rPr>
                        <w:t>2</w:t>
                      </w:r>
                    </w:p>
                    <w:p w:rsidR="00781DE1" w:rsidRPr="00123A23" w:rsidRDefault="00781DE1" w:rsidP="00123A23">
                      <w:pPr>
                        <w:rPr>
                          <w:rFonts w:ascii="Arial Black" w:hAnsi="Arial Black"/>
                          <w:b/>
                          <w:color w:val="31849B" w:themeColor="accent5" w:themeShade="BF"/>
                          <w:w w:val="80"/>
                          <w:sz w:val="22"/>
                          <w:szCs w:val="22"/>
                        </w:rPr>
                      </w:pPr>
                    </w:p>
                  </w:txbxContent>
                </v:textbox>
              </v:shape>
            </w:pict>
          </mc:Fallback>
        </mc:AlternateContent>
      </w:r>
    </w:p>
    <w:tbl>
      <w:tblPr>
        <w:tblW w:w="9214" w:type="dxa"/>
        <w:tblInd w:w="108" w:type="dxa"/>
        <w:tblBorders>
          <w:top w:val="threeDEngrave" w:sz="24" w:space="0" w:color="auto"/>
          <w:left w:val="threeDEngrave" w:sz="24" w:space="0" w:color="auto"/>
          <w:bottom w:val="threeDEmboss" w:sz="24" w:space="0" w:color="auto"/>
          <w:right w:val="threeDEmboss" w:sz="24" w:space="0" w:color="auto"/>
          <w:insideH w:val="single" w:sz="6" w:space="0" w:color="000000"/>
          <w:insideV w:val="single" w:sz="6" w:space="0" w:color="000000"/>
        </w:tblBorders>
        <w:tblLayout w:type="fixed"/>
        <w:tblLook w:val="01E0" w:firstRow="1" w:lastRow="1" w:firstColumn="1" w:lastColumn="1" w:noHBand="0" w:noVBand="0"/>
      </w:tblPr>
      <w:tblGrid>
        <w:gridCol w:w="3119"/>
        <w:gridCol w:w="2551"/>
        <w:gridCol w:w="1134"/>
        <w:gridCol w:w="2410"/>
      </w:tblGrid>
      <w:tr w:rsidR="006434EA" w:rsidRPr="00AC5797" w:rsidTr="006434EA">
        <w:trPr>
          <w:trHeight w:val="368"/>
        </w:trPr>
        <w:tc>
          <w:tcPr>
            <w:tcW w:w="3119" w:type="dxa"/>
            <w:shd w:val="clear" w:color="auto" w:fill="auto"/>
            <w:vAlign w:val="center"/>
          </w:tcPr>
          <w:p w:rsidR="006434EA" w:rsidRPr="00AC5797" w:rsidRDefault="006434EA" w:rsidP="006434EA">
            <w:pPr>
              <w:jc w:val="center"/>
              <w:rPr>
                <w:rFonts w:ascii="Arial" w:hAnsi="Arial"/>
                <w:b/>
                <w:i/>
                <w:sz w:val="22"/>
                <w:szCs w:val="22"/>
              </w:rPr>
            </w:pPr>
            <w:r>
              <w:rPr>
                <w:rFonts w:ascii="Arial" w:hAnsi="Arial"/>
                <w:b/>
                <w:i/>
                <w:sz w:val="22"/>
                <w:szCs w:val="22"/>
              </w:rPr>
              <w:t>Projektant</w:t>
            </w:r>
          </w:p>
          <w:p w:rsidR="006434EA" w:rsidRPr="00AC5797" w:rsidRDefault="006434EA" w:rsidP="006434EA">
            <w:pPr>
              <w:jc w:val="center"/>
              <w:rPr>
                <w:rFonts w:ascii="Arial" w:hAnsi="Arial"/>
                <w:i/>
                <w:sz w:val="16"/>
                <w:szCs w:val="16"/>
              </w:rPr>
            </w:pPr>
            <w:r w:rsidRPr="00AC5797">
              <w:rPr>
                <w:rFonts w:ascii="Arial" w:hAnsi="Arial"/>
                <w:i/>
                <w:sz w:val="18"/>
                <w:szCs w:val="18"/>
              </w:rPr>
              <w:t>(Imię i Nazwisko)</w:t>
            </w:r>
          </w:p>
        </w:tc>
        <w:tc>
          <w:tcPr>
            <w:tcW w:w="2551"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Specjalność</w:t>
            </w:r>
          </w:p>
          <w:p w:rsidR="006434EA" w:rsidRPr="00AC5797" w:rsidRDefault="006434EA" w:rsidP="006434EA">
            <w:pPr>
              <w:jc w:val="center"/>
              <w:rPr>
                <w:rFonts w:ascii="Arial" w:hAnsi="Arial"/>
                <w:b/>
                <w:i/>
                <w:sz w:val="22"/>
                <w:szCs w:val="22"/>
              </w:rPr>
            </w:pPr>
            <w:r w:rsidRPr="00AC5797">
              <w:rPr>
                <w:rFonts w:ascii="Arial" w:hAnsi="Arial"/>
                <w:b/>
                <w:i/>
                <w:sz w:val="22"/>
                <w:szCs w:val="22"/>
              </w:rPr>
              <w:t>N</w:t>
            </w:r>
            <w:r>
              <w:rPr>
                <w:rFonts w:ascii="Arial" w:hAnsi="Arial"/>
                <w:b/>
                <w:i/>
                <w:sz w:val="22"/>
                <w:szCs w:val="22"/>
              </w:rPr>
              <w:t>ume</w:t>
            </w:r>
            <w:r w:rsidRPr="00AC5797">
              <w:rPr>
                <w:rFonts w:ascii="Arial" w:hAnsi="Arial"/>
                <w:b/>
                <w:i/>
                <w:sz w:val="22"/>
                <w:szCs w:val="22"/>
              </w:rPr>
              <w:t>r uprawnień</w:t>
            </w:r>
          </w:p>
        </w:tc>
        <w:tc>
          <w:tcPr>
            <w:tcW w:w="1134" w:type="dxa"/>
            <w:shd w:val="clear" w:color="auto" w:fill="auto"/>
            <w:vAlign w:val="center"/>
          </w:tcPr>
          <w:p w:rsidR="006434EA" w:rsidRPr="00AC5797" w:rsidRDefault="006434EA" w:rsidP="006434EA">
            <w:pPr>
              <w:jc w:val="center"/>
              <w:rPr>
                <w:rFonts w:ascii="Arial" w:hAnsi="Arial" w:cs="Arial"/>
                <w:i/>
                <w:sz w:val="22"/>
                <w:szCs w:val="22"/>
              </w:rPr>
            </w:pPr>
            <w:r>
              <w:rPr>
                <w:rFonts w:ascii="Arial" w:hAnsi="Arial"/>
                <w:b/>
                <w:i/>
                <w:noProof/>
                <w:sz w:val="22"/>
                <w:szCs w:val="22"/>
              </w:rPr>
              <w:drawing>
                <wp:anchor distT="0" distB="0" distL="114300" distR="114300" simplePos="0" relativeHeight="251656704" behindDoc="1" locked="0" layoutInCell="1" allowOverlap="1" wp14:anchorId="26B0D218" wp14:editId="6878BA4F">
                  <wp:simplePos x="0" y="0"/>
                  <wp:positionH relativeFrom="column">
                    <wp:posOffset>624840</wp:posOffset>
                  </wp:positionH>
                  <wp:positionV relativeFrom="paragraph">
                    <wp:posOffset>123825</wp:posOffset>
                  </wp:positionV>
                  <wp:extent cx="1619250" cy="904875"/>
                  <wp:effectExtent l="19050" t="0" r="0" b="0"/>
                  <wp:wrapNone/>
                  <wp:docPr id="3" name="Obraz 1" descr="D:\LOGO FIRMY\Podpis Wiesi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OGO FIRMY\Podpis Wiesiek.jpg"/>
                          <pic:cNvPicPr>
                            <a:picLocks noChangeAspect="1" noChangeArrowheads="1"/>
                          </pic:cNvPicPr>
                        </pic:nvPicPr>
                        <pic:blipFill>
                          <a:blip r:embed="rId11"/>
                          <a:srcRect/>
                          <a:stretch>
                            <a:fillRect/>
                          </a:stretch>
                        </pic:blipFill>
                        <pic:spPr bwMode="auto">
                          <a:xfrm>
                            <a:off x="0" y="0"/>
                            <a:ext cx="1619250" cy="904875"/>
                          </a:xfrm>
                          <a:prstGeom prst="rect">
                            <a:avLst/>
                          </a:prstGeom>
                          <a:noFill/>
                          <a:ln w="9525">
                            <a:noFill/>
                            <a:miter lim="800000"/>
                            <a:headEnd/>
                            <a:tailEnd/>
                          </a:ln>
                        </pic:spPr>
                      </pic:pic>
                    </a:graphicData>
                  </a:graphic>
                </wp:anchor>
              </w:drawing>
            </w:r>
            <w:r w:rsidRPr="00AC5797">
              <w:rPr>
                <w:rFonts w:ascii="Arial" w:hAnsi="Arial"/>
                <w:b/>
                <w:i/>
                <w:sz w:val="22"/>
                <w:szCs w:val="22"/>
              </w:rPr>
              <w:t>Data</w:t>
            </w:r>
          </w:p>
        </w:tc>
        <w:tc>
          <w:tcPr>
            <w:tcW w:w="2410" w:type="dxa"/>
            <w:shd w:val="clear" w:color="auto" w:fill="auto"/>
            <w:vAlign w:val="center"/>
          </w:tcPr>
          <w:p w:rsidR="006434EA" w:rsidRPr="00AC5797" w:rsidRDefault="006434EA" w:rsidP="006434EA">
            <w:pPr>
              <w:tabs>
                <w:tab w:val="left" w:pos="4041"/>
              </w:tabs>
              <w:jc w:val="center"/>
              <w:rPr>
                <w:rFonts w:ascii="Arial" w:hAnsi="Arial"/>
                <w:b/>
                <w:bCs/>
                <w:sz w:val="18"/>
              </w:rPr>
            </w:pPr>
            <w:r w:rsidRPr="00AC5797">
              <w:rPr>
                <w:rFonts w:ascii="Arial" w:hAnsi="Arial"/>
                <w:b/>
                <w:bCs/>
                <w:i/>
                <w:sz w:val="22"/>
                <w:szCs w:val="22"/>
              </w:rPr>
              <w:t>Podpis</w:t>
            </w:r>
          </w:p>
        </w:tc>
      </w:tr>
      <w:tr w:rsidR="006434EA" w:rsidRPr="00AC5797" w:rsidTr="006434EA">
        <w:trPr>
          <w:trHeight w:val="828"/>
        </w:trPr>
        <w:tc>
          <w:tcPr>
            <w:tcW w:w="3119" w:type="dxa"/>
            <w:shd w:val="clear" w:color="auto" w:fill="auto"/>
            <w:vAlign w:val="center"/>
          </w:tcPr>
          <w:p w:rsidR="006434EA" w:rsidRPr="00AC5797" w:rsidRDefault="006434EA" w:rsidP="006434EA">
            <w:pPr>
              <w:jc w:val="right"/>
              <w:rPr>
                <w:rFonts w:ascii="Arial" w:hAnsi="Arial"/>
                <w:b/>
                <w:i/>
                <w:sz w:val="22"/>
                <w:szCs w:val="22"/>
              </w:rPr>
            </w:pPr>
            <w:r>
              <w:rPr>
                <w:rFonts w:ascii="Arial" w:hAnsi="Arial"/>
                <w:b/>
                <w:i/>
                <w:sz w:val="22"/>
                <w:szCs w:val="22"/>
              </w:rPr>
              <w:t>inż. Wiesław</w:t>
            </w:r>
            <w:r w:rsidRPr="00AC5797">
              <w:rPr>
                <w:rFonts w:ascii="Arial" w:hAnsi="Arial"/>
                <w:b/>
                <w:i/>
                <w:sz w:val="22"/>
                <w:szCs w:val="22"/>
              </w:rPr>
              <w:t xml:space="preserve"> Borowski</w:t>
            </w:r>
          </w:p>
        </w:tc>
        <w:tc>
          <w:tcPr>
            <w:tcW w:w="2551" w:type="dxa"/>
            <w:shd w:val="clear" w:color="auto" w:fill="auto"/>
            <w:vAlign w:val="center"/>
          </w:tcPr>
          <w:p w:rsidR="006434EA" w:rsidRDefault="006434EA" w:rsidP="006434EA">
            <w:pPr>
              <w:jc w:val="center"/>
              <w:rPr>
                <w:rFonts w:ascii="Arial Narrow" w:hAnsi="Arial Narrow"/>
                <w:i/>
              </w:rPr>
            </w:pPr>
          </w:p>
          <w:p w:rsidR="006434EA" w:rsidRPr="00D86213" w:rsidRDefault="006434EA" w:rsidP="006434EA">
            <w:pPr>
              <w:jc w:val="center"/>
              <w:rPr>
                <w:rFonts w:ascii="Arial Narrow" w:hAnsi="Arial Narrow"/>
                <w:i/>
              </w:rPr>
            </w:pPr>
            <w:r w:rsidRPr="00D86213">
              <w:rPr>
                <w:rFonts w:ascii="Arial Narrow" w:hAnsi="Arial Narrow"/>
                <w:i/>
              </w:rPr>
              <w:t>Instalacyjna – elektryczna</w:t>
            </w:r>
          </w:p>
          <w:p w:rsidR="006434EA" w:rsidRDefault="006434EA" w:rsidP="006434EA">
            <w:pPr>
              <w:rPr>
                <w:rFonts w:ascii="Arial Narrow" w:hAnsi="Arial Narrow"/>
                <w:i/>
              </w:rPr>
            </w:pPr>
            <w:r>
              <w:rPr>
                <w:rFonts w:ascii="Arial Narrow" w:hAnsi="Arial Narrow"/>
                <w:i/>
              </w:rPr>
              <w:t>44/98/JG, DOŚ/IE/0152/01</w:t>
            </w:r>
          </w:p>
          <w:p w:rsidR="006434EA" w:rsidRPr="000B522C" w:rsidRDefault="006434EA" w:rsidP="006434EA">
            <w:pPr>
              <w:jc w:val="center"/>
              <w:rPr>
                <w:rFonts w:ascii="Arial Narrow" w:hAnsi="Arial Narrow"/>
                <w:i/>
                <w:sz w:val="16"/>
                <w:szCs w:val="16"/>
              </w:rPr>
            </w:pPr>
          </w:p>
          <w:p w:rsidR="006434EA" w:rsidRPr="000B522C" w:rsidRDefault="006434EA" w:rsidP="006434EA">
            <w:pPr>
              <w:rPr>
                <w:rFonts w:ascii="Arial Narrow" w:hAnsi="Arial Narrow"/>
                <w:i/>
                <w:sz w:val="16"/>
                <w:szCs w:val="16"/>
              </w:rPr>
            </w:pPr>
          </w:p>
        </w:tc>
        <w:tc>
          <w:tcPr>
            <w:tcW w:w="1134" w:type="dxa"/>
            <w:shd w:val="clear" w:color="auto" w:fill="auto"/>
            <w:vAlign w:val="center"/>
          </w:tcPr>
          <w:p w:rsidR="006434EA" w:rsidRPr="00AC5797" w:rsidRDefault="0051029C" w:rsidP="006434EA">
            <w:pPr>
              <w:jc w:val="center"/>
              <w:rPr>
                <w:rFonts w:ascii="Arial" w:hAnsi="Arial"/>
                <w:i/>
                <w:sz w:val="22"/>
                <w:szCs w:val="22"/>
              </w:rPr>
            </w:pPr>
            <w:r>
              <w:rPr>
                <w:rFonts w:ascii="Arial" w:hAnsi="Arial"/>
                <w:i/>
                <w:sz w:val="22"/>
                <w:szCs w:val="22"/>
              </w:rPr>
              <w:t>03-2024</w:t>
            </w:r>
          </w:p>
        </w:tc>
        <w:tc>
          <w:tcPr>
            <w:tcW w:w="2410" w:type="dxa"/>
            <w:shd w:val="clear" w:color="auto" w:fill="auto"/>
            <w:vAlign w:val="center"/>
          </w:tcPr>
          <w:p w:rsidR="006434EA" w:rsidRPr="00AC5797" w:rsidRDefault="006434EA" w:rsidP="006434EA">
            <w:pPr>
              <w:tabs>
                <w:tab w:val="left" w:pos="4041"/>
              </w:tabs>
              <w:jc w:val="center"/>
              <w:rPr>
                <w:rFonts w:ascii="Arial" w:hAnsi="Arial"/>
                <w:b/>
                <w:bCs/>
                <w:sz w:val="18"/>
              </w:rPr>
            </w:pPr>
          </w:p>
        </w:tc>
      </w:tr>
      <w:tr w:rsidR="006434EA" w:rsidRPr="00AC5797" w:rsidTr="006434EA">
        <w:trPr>
          <w:trHeight w:val="505"/>
        </w:trPr>
        <w:tc>
          <w:tcPr>
            <w:tcW w:w="3119"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Sprawdzający</w:t>
            </w:r>
          </w:p>
          <w:p w:rsidR="006434EA" w:rsidRPr="00AC5797" w:rsidRDefault="006434EA" w:rsidP="006434EA">
            <w:pPr>
              <w:jc w:val="center"/>
              <w:rPr>
                <w:rFonts w:ascii="Arial" w:hAnsi="Arial"/>
                <w:i/>
                <w:sz w:val="16"/>
                <w:szCs w:val="16"/>
              </w:rPr>
            </w:pPr>
            <w:r w:rsidRPr="00AC5797">
              <w:rPr>
                <w:rFonts w:ascii="Arial" w:hAnsi="Arial"/>
                <w:i/>
                <w:sz w:val="18"/>
                <w:szCs w:val="18"/>
              </w:rPr>
              <w:t>(Imię i Nazwisko)</w:t>
            </w:r>
          </w:p>
        </w:tc>
        <w:tc>
          <w:tcPr>
            <w:tcW w:w="2551"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Specjalność</w:t>
            </w:r>
          </w:p>
          <w:p w:rsidR="006434EA" w:rsidRPr="00AC5797" w:rsidRDefault="006434EA" w:rsidP="006434EA">
            <w:pPr>
              <w:jc w:val="center"/>
              <w:rPr>
                <w:rFonts w:ascii="Arial" w:hAnsi="Arial"/>
                <w:b/>
                <w:i/>
                <w:sz w:val="22"/>
                <w:szCs w:val="22"/>
              </w:rPr>
            </w:pPr>
            <w:r w:rsidRPr="00AC5797">
              <w:rPr>
                <w:rFonts w:ascii="Arial" w:hAnsi="Arial"/>
                <w:b/>
                <w:i/>
                <w:sz w:val="22"/>
                <w:szCs w:val="22"/>
              </w:rPr>
              <w:t>N</w:t>
            </w:r>
            <w:r>
              <w:rPr>
                <w:rFonts w:ascii="Arial" w:hAnsi="Arial"/>
                <w:b/>
                <w:i/>
                <w:sz w:val="22"/>
                <w:szCs w:val="22"/>
              </w:rPr>
              <w:t>ume</w:t>
            </w:r>
            <w:r w:rsidRPr="00AC5797">
              <w:rPr>
                <w:rFonts w:ascii="Arial" w:hAnsi="Arial"/>
                <w:b/>
                <w:i/>
                <w:sz w:val="22"/>
                <w:szCs w:val="22"/>
              </w:rPr>
              <w:t>r uprawnień</w:t>
            </w:r>
          </w:p>
        </w:tc>
        <w:tc>
          <w:tcPr>
            <w:tcW w:w="1134" w:type="dxa"/>
            <w:shd w:val="clear" w:color="auto" w:fill="auto"/>
            <w:vAlign w:val="center"/>
          </w:tcPr>
          <w:p w:rsidR="006434EA" w:rsidRPr="00AC5797" w:rsidRDefault="006434EA" w:rsidP="006434EA">
            <w:pPr>
              <w:jc w:val="center"/>
              <w:rPr>
                <w:rFonts w:ascii="Arial" w:hAnsi="Arial" w:cs="Arial"/>
                <w:i/>
                <w:sz w:val="22"/>
                <w:szCs w:val="22"/>
              </w:rPr>
            </w:pPr>
            <w:r w:rsidRPr="00AC5797">
              <w:rPr>
                <w:rFonts w:ascii="Arial" w:hAnsi="Arial"/>
                <w:b/>
                <w:i/>
                <w:sz w:val="22"/>
                <w:szCs w:val="22"/>
              </w:rPr>
              <w:t>Data</w:t>
            </w:r>
          </w:p>
        </w:tc>
        <w:tc>
          <w:tcPr>
            <w:tcW w:w="2410" w:type="dxa"/>
            <w:shd w:val="clear" w:color="auto" w:fill="auto"/>
            <w:vAlign w:val="center"/>
          </w:tcPr>
          <w:p w:rsidR="006434EA" w:rsidRPr="00AC5797" w:rsidRDefault="006434EA" w:rsidP="006434EA">
            <w:pPr>
              <w:tabs>
                <w:tab w:val="left" w:pos="4041"/>
              </w:tabs>
              <w:jc w:val="center"/>
              <w:rPr>
                <w:rFonts w:ascii="Arial" w:hAnsi="Arial"/>
                <w:b/>
                <w:bCs/>
                <w:sz w:val="18"/>
              </w:rPr>
            </w:pPr>
            <w:r w:rsidRPr="00AC5797">
              <w:rPr>
                <w:rFonts w:ascii="Arial" w:hAnsi="Arial"/>
                <w:b/>
                <w:bCs/>
                <w:i/>
                <w:sz w:val="22"/>
                <w:szCs w:val="22"/>
              </w:rPr>
              <w:t>Podpis</w:t>
            </w:r>
          </w:p>
        </w:tc>
      </w:tr>
      <w:tr w:rsidR="006434EA" w:rsidRPr="00AC5797" w:rsidTr="006434EA">
        <w:trPr>
          <w:trHeight w:val="877"/>
        </w:trPr>
        <w:tc>
          <w:tcPr>
            <w:tcW w:w="3119" w:type="dxa"/>
            <w:shd w:val="clear" w:color="auto" w:fill="auto"/>
            <w:vAlign w:val="center"/>
          </w:tcPr>
          <w:p w:rsidR="006434EA" w:rsidRPr="00AC5797" w:rsidRDefault="006434EA" w:rsidP="006434EA">
            <w:pPr>
              <w:jc w:val="center"/>
              <w:rPr>
                <w:rFonts w:ascii="Arial" w:hAnsi="Arial"/>
                <w:b/>
                <w:i/>
                <w:sz w:val="22"/>
                <w:szCs w:val="22"/>
              </w:rPr>
            </w:pPr>
            <w:r>
              <w:rPr>
                <w:rFonts w:ascii="Arial" w:hAnsi="Arial"/>
                <w:b/>
                <w:i/>
                <w:sz w:val="22"/>
                <w:szCs w:val="22"/>
              </w:rPr>
              <w:t xml:space="preserve">mgr </w:t>
            </w:r>
            <w:r w:rsidRPr="00AC5797">
              <w:rPr>
                <w:rFonts w:ascii="Arial" w:hAnsi="Arial"/>
                <w:b/>
                <w:i/>
                <w:sz w:val="22"/>
                <w:szCs w:val="22"/>
              </w:rPr>
              <w:t xml:space="preserve">inż. </w:t>
            </w:r>
            <w:r>
              <w:rPr>
                <w:rFonts w:ascii="Arial" w:hAnsi="Arial"/>
                <w:b/>
                <w:i/>
                <w:sz w:val="22"/>
                <w:szCs w:val="22"/>
              </w:rPr>
              <w:t>Joachim Borowski</w:t>
            </w:r>
          </w:p>
        </w:tc>
        <w:tc>
          <w:tcPr>
            <w:tcW w:w="2551" w:type="dxa"/>
            <w:shd w:val="clear" w:color="auto" w:fill="auto"/>
            <w:vAlign w:val="center"/>
          </w:tcPr>
          <w:p w:rsidR="006434EA" w:rsidRDefault="006434EA" w:rsidP="006434EA">
            <w:pPr>
              <w:jc w:val="center"/>
              <w:rPr>
                <w:rFonts w:ascii="Arial Narrow" w:hAnsi="Arial Narrow"/>
                <w:i/>
              </w:rPr>
            </w:pPr>
          </w:p>
          <w:p w:rsidR="006434EA" w:rsidRPr="00D86213" w:rsidRDefault="006434EA" w:rsidP="006434EA">
            <w:pPr>
              <w:jc w:val="center"/>
              <w:rPr>
                <w:rFonts w:ascii="Arial Narrow" w:hAnsi="Arial Narrow"/>
                <w:i/>
              </w:rPr>
            </w:pPr>
            <w:r w:rsidRPr="00D86213">
              <w:rPr>
                <w:rFonts w:ascii="Arial Narrow" w:hAnsi="Arial Narrow"/>
                <w:i/>
              </w:rPr>
              <w:t>Instalacyjna – elektryczna</w:t>
            </w:r>
          </w:p>
          <w:p w:rsidR="006434EA" w:rsidRPr="000B522C" w:rsidRDefault="006434EA" w:rsidP="006434EA">
            <w:pPr>
              <w:rPr>
                <w:rFonts w:ascii="Arial Narrow" w:hAnsi="Arial Narrow"/>
                <w:i/>
                <w:sz w:val="16"/>
                <w:szCs w:val="16"/>
              </w:rPr>
            </w:pPr>
            <w:r>
              <w:rPr>
                <w:rFonts w:ascii="Arial Narrow" w:hAnsi="Arial Narrow"/>
                <w:i/>
              </w:rPr>
              <w:t>223/90/PW, WKP/IE/7163</w:t>
            </w:r>
            <w:r w:rsidRPr="00D86213">
              <w:rPr>
                <w:rFonts w:ascii="Arial Narrow" w:hAnsi="Arial Narrow"/>
                <w:i/>
              </w:rPr>
              <w:t>/0</w:t>
            </w:r>
            <w:r>
              <w:rPr>
                <w:rFonts w:ascii="Arial Narrow" w:hAnsi="Arial Narrow"/>
                <w:i/>
              </w:rPr>
              <w:t>2</w:t>
            </w:r>
          </w:p>
          <w:p w:rsidR="006434EA" w:rsidRPr="000B522C" w:rsidRDefault="006434EA" w:rsidP="006434EA">
            <w:pPr>
              <w:rPr>
                <w:rFonts w:ascii="Arial Narrow" w:hAnsi="Arial Narrow"/>
                <w:i/>
                <w:sz w:val="16"/>
                <w:szCs w:val="16"/>
              </w:rPr>
            </w:pPr>
          </w:p>
        </w:tc>
        <w:tc>
          <w:tcPr>
            <w:tcW w:w="1134" w:type="dxa"/>
            <w:shd w:val="clear" w:color="auto" w:fill="auto"/>
            <w:vAlign w:val="center"/>
          </w:tcPr>
          <w:p w:rsidR="006434EA" w:rsidRPr="00AC5797" w:rsidRDefault="0051029C" w:rsidP="006434EA">
            <w:pPr>
              <w:jc w:val="center"/>
              <w:rPr>
                <w:rFonts w:ascii="Arial" w:hAnsi="Arial"/>
                <w:i/>
                <w:sz w:val="22"/>
                <w:szCs w:val="22"/>
              </w:rPr>
            </w:pPr>
            <w:r>
              <w:rPr>
                <w:rFonts w:ascii="Arial" w:hAnsi="Arial"/>
                <w:i/>
                <w:sz w:val="22"/>
                <w:szCs w:val="22"/>
              </w:rPr>
              <w:t>03-2024</w:t>
            </w:r>
          </w:p>
        </w:tc>
        <w:tc>
          <w:tcPr>
            <w:tcW w:w="2410" w:type="dxa"/>
            <w:shd w:val="clear" w:color="auto" w:fill="auto"/>
            <w:vAlign w:val="center"/>
          </w:tcPr>
          <w:p w:rsidR="006434EA" w:rsidRPr="00AC5797" w:rsidRDefault="006434EA" w:rsidP="006434EA">
            <w:pPr>
              <w:tabs>
                <w:tab w:val="left" w:pos="4041"/>
              </w:tabs>
              <w:rPr>
                <w:rFonts w:ascii="Arial" w:hAnsi="Arial"/>
                <w:b/>
                <w:bCs/>
                <w:sz w:val="18"/>
              </w:rPr>
            </w:pPr>
            <w:r w:rsidRPr="00A83B4B">
              <w:rPr>
                <w:rFonts w:ascii="Arial" w:hAnsi="Arial"/>
                <w:b/>
                <w:bCs/>
                <w:noProof/>
                <w:sz w:val="18"/>
              </w:rPr>
              <w:drawing>
                <wp:inline distT="0" distB="0" distL="0" distR="0" wp14:anchorId="7A904F7F" wp14:editId="0D46C36F">
                  <wp:extent cx="1695450" cy="790575"/>
                  <wp:effectExtent l="19050" t="0" r="0" b="0"/>
                  <wp:docPr id="1" name="Obraz 2" descr="D:\LOGO FIRMY\Podpis Joach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OGO FIRMY\Podpis Joachim.jpg"/>
                          <pic:cNvPicPr>
                            <a:picLocks noChangeAspect="1" noChangeArrowheads="1"/>
                          </pic:cNvPicPr>
                        </pic:nvPicPr>
                        <pic:blipFill>
                          <a:blip r:embed="rId12"/>
                          <a:srcRect/>
                          <a:stretch>
                            <a:fillRect/>
                          </a:stretch>
                        </pic:blipFill>
                        <pic:spPr bwMode="auto">
                          <a:xfrm>
                            <a:off x="0" y="0"/>
                            <a:ext cx="1695450" cy="790575"/>
                          </a:xfrm>
                          <a:prstGeom prst="rect">
                            <a:avLst/>
                          </a:prstGeom>
                          <a:noFill/>
                          <a:ln w="9525">
                            <a:noFill/>
                            <a:miter lim="800000"/>
                            <a:headEnd/>
                            <a:tailEnd/>
                          </a:ln>
                        </pic:spPr>
                      </pic:pic>
                    </a:graphicData>
                  </a:graphic>
                </wp:inline>
              </w:drawing>
            </w:r>
          </w:p>
        </w:tc>
      </w:tr>
      <w:tr w:rsidR="006434EA" w:rsidRPr="00D609BD" w:rsidTr="006434EA">
        <w:trPr>
          <w:trHeight w:val="877"/>
        </w:trPr>
        <w:tc>
          <w:tcPr>
            <w:tcW w:w="3119" w:type="dxa"/>
            <w:tcBorders>
              <w:top w:val="single" w:sz="6" w:space="0" w:color="000000"/>
              <w:left w:val="threeDEngrave" w:sz="24" w:space="0" w:color="auto"/>
              <w:bottom w:val="single" w:sz="6" w:space="0" w:color="000000"/>
              <w:right w:val="single" w:sz="6" w:space="0" w:color="000000"/>
            </w:tcBorders>
            <w:shd w:val="clear" w:color="auto" w:fill="auto"/>
            <w:vAlign w:val="center"/>
          </w:tcPr>
          <w:p w:rsidR="006434EA" w:rsidRPr="00492745" w:rsidRDefault="006434EA" w:rsidP="006434EA">
            <w:pPr>
              <w:jc w:val="center"/>
              <w:rPr>
                <w:rFonts w:ascii="Arial" w:hAnsi="Arial"/>
                <w:b/>
                <w:i/>
                <w:sz w:val="22"/>
                <w:szCs w:val="22"/>
              </w:rPr>
            </w:pPr>
            <w:r w:rsidRPr="00492745">
              <w:rPr>
                <w:rFonts w:ascii="Arial" w:hAnsi="Arial"/>
                <w:b/>
                <w:i/>
                <w:sz w:val="22"/>
                <w:szCs w:val="22"/>
              </w:rPr>
              <w:t>Asystent projektanta</w:t>
            </w:r>
          </w:p>
          <w:p w:rsidR="006434EA" w:rsidRPr="00492745" w:rsidRDefault="006434EA" w:rsidP="006434EA">
            <w:pPr>
              <w:jc w:val="center"/>
              <w:rPr>
                <w:rFonts w:ascii="Arial" w:hAnsi="Arial"/>
                <w:b/>
                <w:i/>
                <w:sz w:val="22"/>
                <w:szCs w:val="22"/>
              </w:rPr>
            </w:pPr>
            <w:r w:rsidRPr="00492745">
              <w:rPr>
                <w:rFonts w:ascii="Arial" w:hAnsi="Arial"/>
                <w:b/>
                <w:i/>
                <w:sz w:val="22"/>
                <w:szCs w:val="22"/>
              </w:rPr>
              <w:t>Opracował</w:t>
            </w:r>
          </w:p>
          <w:p w:rsidR="006434EA" w:rsidRPr="00492745" w:rsidRDefault="006434EA" w:rsidP="006434EA">
            <w:pPr>
              <w:jc w:val="center"/>
              <w:rPr>
                <w:rFonts w:ascii="Arial" w:hAnsi="Arial"/>
                <w:b/>
                <w:i/>
                <w:sz w:val="22"/>
                <w:szCs w:val="22"/>
              </w:rPr>
            </w:pPr>
            <w:r w:rsidRPr="00492745">
              <w:rPr>
                <w:rFonts w:ascii="Arial" w:hAnsi="Arial"/>
                <w:b/>
                <w:i/>
                <w:sz w:val="22"/>
                <w:szCs w:val="22"/>
              </w:rPr>
              <w:t>(Imię i Nazwisko)</w:t>
            </w:r>
          </w:p>
        </w:tc>
        <w:tc>
          <w:tcPr>
            <w:tcW w:w="2551" w:type="dxa"/>
            <w:tcBorders>
              <w:top w:val="single" w:sz="6" w:space="0" w:color="000000"/>
              <w:left w:val="single" w:sz="6" w:space="0" w:color="000000"/>
              <w:bottom w:val="single" w:sz="6" w:space="0" w:color="000000"/>
              <w:right w:val="single" w:sz="6" w:space="0" w:color="000000"/>
            </w:tcBorders>
            <w:shd w:val="clear" w:color="auto" w:fill="auto"/>
            <w:vAlign w:val="center"/>
          </w:tcPr>
          <w:p w:rsidR="006434EA" w:rsidRPr="00492745" w:rsidRDefault="006434EA" w:rsidP="006434EA">
            <w:pPr>
              <w:jc w:val="center"/>
              <w:rPr>
                <w:rFonts w:ascii="Arial Narrow" w:hAnsi="Arial Narrow"/>
                <w:i/>
              </w:rPr>
            </w:pPr>
            <w:r w:rsidRPr="00492745">
              <w:rPr>
                <w:rFonts w:ascii="Arial Narrow" w:hAnsi="Arial Narrow"/>
                <w:i/>
              </w:rPr>
              <w:t>Specjalność</w:t>
            </w:r>
          </w:p>
          <w:p w:rsidR="006434EA" w:rsidRPr="00492745" w:rsidRDefault="006434EA" w:rsidP="006434EA">
            <w:pPr>
              <w:jc w:val="center"/>
              <w:rPr>
                <w:rFonts w:ascii="Arial Narrow" w:hAnsi="Arial Narrow"/>
                <w:i/>
              </w:rPr>
            </w:pPr>
            <w:r w:rsidRPr="00492745">
              <w:rPr>
                <w:rFonts w:ascii="Arial Narrow" w:hAnsi="Arial Narrow"/>
                <w:i/>
              </w:rPr>
              <w:t>Numer uprawnień</w:t>
            </w:r>
          </w:p>
        </w:tc>
        <w:tc>
          <w:tcPr>
            <w:tcW w:w="1134" w:type="dxa"/>
            <w:tcBorders>
              <w:top w:val="single" w:sz="6" w:space="0" w:color="000000"/>
              <w:left w:val="single" w:sz="6" w:space="0" w:color="000000"/>
              <w:bottom w:val="single" w:sz="6" w:space="0" w:color="000000"/>
              <w:right w:val="single" w:sz="6" w:space="0" w:color="000000"/>
            </w:tcBorders>
            <w:shd w:val="clear" w:color="auto" w:fill="auto"/>
            <w:vAlign w:val="center"/>
          </w:tcPr>
          <w:p w:rsidR="006434EA" w:rsidRPr="00492745" w:rsidRDefault="006434EA" w:rsidP="006434EA">
            <w:pPr>
              <w:jc w:val="center"/>
              <w:rPr>
                <w:rFonts w:ascii="Arial" w:hAnsi="Arial"/>
                <w:i/>
                <w:sz w:val="22"/>
                <w:szCs w:val="22"/>
              </w:rPr>
            </w:pPr>
            <w:r w:rsidRPr="00492745">
              <w:rPr>
                <w:rFonts w:ascii="Arial" w:hAnsi="Arial"/>
                <w:i/>
                <w:sz w:val="22"/>
                <w:szCs w:val="22"/>
              </w:rPr>
              <w:t>Data</w:t>
            </w:r>
          </w:p>
        </w:tc>
        <w:tc>
          <w:tcPr>
            <w:tcW w:w="2410" w:type="dxa"/>
            <w:tcBorders>
              <w:top w:val="single" w:sz="6" w:space="0" w:color="000000"/>
              <w:left w:val="single" w:sz="6" w:space="0" w:color="000000"/>
              <w:bottom w:val="single" w:sz="6" w:space="0" w:color="000000"/>
              <w:right w:val="threeDEmboss" w:sz="24" w:space="0" w:color="auto"/>
            </w:tcBorders>
            <w:shd w:val="clear" w:color="auto" w:fill="auto"/>
            <w:vAlign w:val="center"/>
          </w:tcPr>
          <w:p w:rsidR="006434EA" w:rsidRPr="00492745" w:rsidRDefault="006434EA" w:rsidP="006434EA">
            <w:pPr>
              <w:tabs>
                <w:tab w:val="left" w:pos="4041"/>
              </w:tabs>
              <w:jc w:val="center"/>
              <w:rPr>
                <w:rFonts w:ascii="Arial" w:hAnsi="Arial"/>
                <w:b/>
                <w:bCs/>
                <w:noProof/>
                <w:sz w:val="18"/>
              </w:rPr>
            </w:pPr>
            <w:r w:rsidRPr="00492745">
              <w:rPr>
                <w:rFonts w:ascii="Arial" w:hAnsi="Arial"/>
                <w:b/>
                <w:bCs/>
                <w:noProof/>
                <w:sz w:val="18"/>
              </w:rPr>
              <w:t>Podpis</w:t>
            </w:r>
          </w:p>
        </w:tc>
      </w:tr>
      <w:tr w:rsidR="006434EA" w:rsidRPr="00D609BD" w:rsidTr="006434EA">
        <w:trPr>
          <w:trHeight w:val="877"/>
        </w:trPr>
        <w:tc>
          <w:tcPr>
            <w:tcW w:w="3119" w:type="dxa"/>
            <w:tcBorders>
              <w:top w:val="single" w:sz="6" w:space="0" w:color="000000"/>
              <w:left w:val="threeDEngrave" w:sz="24" w:space="0" w:color="auto"/>
              <w:bottom w:val="threeDEmboss" w:sz="24" w:space="0" w:color="auto"/>
              <w:right w:val="single" w:sz="6" w:space="0" w:color="000000"/>
            </w:tcBorders>
            <w:shd w:val="clear" w:color="auto" w:fill="auto"/>
            <w:vAlign w:val="center"/>
          </w:tcPr>
          <w:p w:rsidR="006434EA" w:rsidRPr="00492745" w:rsidRDefault="006434EA" w:rsidP="006434EA">
            <w:pPr>
              <w:jc w:val="center"/>
              <w:rPr>
                <w:rFonts w:ascii="Arial" w:hAnsi="Arial"/>
                <w:b/>
                <w:i/>
                <w:sz w:val="22"/>
                <w:szCs w:val="22"/>
              </w:rPr>
            </w:pPr>
            <w:r w:rsidRPr="00492745">
              <w:rPr>
                <w:rFonts w:ascii="Arial" w:hAnsi="Arial"/>
                <w:b/>
                <w:i/>
                <w:sz w:val="22"/>
                <w:szCs w:val="22"/>
              </w:rPr>
              <w:t>Maciej Borowski</w:t>
            </w:r>
          </w:p>
          <w:p w:rsidR="006434EA" w:rsidRPr="00492745" w:rsidRDefault="006434EA" w:rsidP="006434EA">
            <w:pPr>
              <w:jc w:val="center"/>
              <w:rPr>
                <w:rFonts w:ascii="Arial" w:hAnsi="Arial"/>
                <w:b/>
                <w:i/>
                <w:sz w:val="22"/>
                <w:szCs w:val="22"/>
              </w:rPr>
            </w:pPr>
          </w:p>
        </w:tc>
        <w:tc>
          <w:tcPr>
            <w:tcW w:w="2551" w:type="dxa"/>
            <w:tcBorders>
              <w:top w:val="single" w:sz="6" w:space="0" w:color="000000"/>
              <w:left w:val="single" w:sz="6" w:space="0" w:color="000000"/>
              <w:bottom w:val="threeDEmboss" w:sz="24" w:space="0" w:color="auto"/>
              <w:right w:val="single" w:sz="6" w:space="0" w:color="000000"/>
            </w:tcBorders>
            <w:shd w:val="clear" w:color="auto" w:fill="auto"/>
            <w:vAlign w:val="center"/>
          </w:tcPr>
          <w:p w:rsidR="006434EA" w:rsidRPr="00492745" w:rsidRDefault="006434EA" w:rsidP="006434EA">
            <w:pPr>
              <w:jc w:val="center"/>
              <w:rPr>
                <w:rFonts w:ascii="Arial Narrow" w:hAnsi="Arial Narrow"/>
                <w:i/>
              </w:rPr>
            </w:pPr>
          </w:p>
        </w:tc>
        <w:tc>
          <w:tcPr>
            <w:tcW w:w="1134" w:type="dxa"/>
            <w:tcBorders>
              <w:top w:val="single" w:sz="6" w:space="0" w:color="000000"/>
              <w:left w:val="single" w:sz="6" w:space="0" w:color="000000"/>
              <w:bottom w:val="threeDEmboss" w:sz="24" w:space="0" w:color="auto"/>
              <w:right w:val="single" w:sz="6" w:space="0" w:color="000000"/>
            </w:tcBorders>
            <w:shd w:val="clear" w:color="auto" w:fill="auto"/>
            <w:vAlign w:val="center"/>
          </w:tcPr>
          <w:p w:rsidR="006434EA" w:rsidRPr="00492745" w:rsidRDefault="0051029C" w:rsidP="006434EA">
            <w:pPr>
              <w:jc w:val="center"/>
              <w:rPr>
                <w:rFonts w:ascii="Arial" w:hAnsi="Arial"/>
                <w:i/>
                <w:sz w:val="22"/>
                <w:szCs w:val="22"/>
              </w:rPr>
            </w:pPr>
            <w:r>
              <w:rPr>
                <w:rFonts w:ascii="Arial" w:hAnsi="Arial"/>
                <w:i/>
                <w:sz w:val="22"/>
                <w:szCs w:val="22"/>
              </w:rPr>
              <w:t>03-2024</w:t>
            </w:r>
          </w:p>
        </w:tc>
        <w:tc>
          <w:tcPr>
            <w:tcW w:w="2410" w:type="dxa"/>
            <w:tcBorders>
              <w:top w:val="single" w:sz="6" w:space="0" w:color="000000"/>
              <w:left w:val="single" w:sz="6" w:space="0" w:color="000000"/>
              <w:bottom w:val="threeDEmboss" w:sz="24" w:space="0" w:color="auto"/>
              <w:right w:val="threeDEmboss" w:sz="24" w:space="0" w:color="auto"/>
            </w:tcBorders>
            <w:shd w:val="clear" w:color="auto" w:fill="auto"/>
            <w:vAlign w:val="center"/>
          </w:tcPr>
          <w:p w:rsidR="006434EA" w:rsidRPr="00492745" w:rsidRDefault="006434EA" w:rsidP="006434EA">
            <w:pPr>
              <w:tabs>
                <w:tab w:val="left" w:pos="4041"/>
              </w:tabs>
              <w:rPr>
                <w:rFonts w:ascii="Arial" w:hAnsi="Arial"/>
                <w:b/>
                <w:bCs/>
                <w:noProof/>
                <w:sz w:val="18"/>
              </w:rPr>
            </w:pPr>
          </w:p>
        </w:tc>
      </w:tr>
    </w:tbl>
    <w:p w:rsidR="00A85CB0" w:rsidRDefault="006E10AD">
      <w:pPr>
        <w:rPr>
          <w:rFonts w:ascii="Arial" w:hAnsi="Arial"/>
        </w:rPr>
        <w:sectPr w:rsidR="00A85CB0" w:rsidSect="000E4FE8">
          <w:headerReference w:type="default" r:id="rId13"/>
          <w:type w:val="continuous"/>
          <w:pgSz w:w="11906" w:h="16838" w:code="9"/>
          <w:pgMar w:top="1135" w:right="1418" w:bottom="851" w:left="1701" w:header="720" w:footer="720" w:gutter="0"/>
          <w:cols w:space="720"/>
          <w:docGrid w:linePitch="360"/>
        </w:sectPr>
      </w:pPr>
      <w:r>
        <w:rPr>
          <w:rFonts w:ascii="Arial Narrow" w:hAnsi="Arial Narrow"/>
          <w:b/>
          <w:i/>
          <w:noProof/>
          <w:sz w:val="2"/>
          <w:szCs w:val="2"/>
        </w:rPr>
        <mc:AlternateContent>
          <mc:Choice Requires="wps">
            <w:drawing>
              <wp:anchor distT="0" distB="0" distL="114300" distR="114300" simplePos="0" relativeHeight="251658752" behindDoc="1" locked="0" layoutInCell="1" allowOverlap="1">
                <wp:simplePos x="0" y="0"/>
                <wp:positionH relativeFrom="column">
                  <wp:posOffset>1195070</wp:posOffset>
                </wp:positionH>
                <wp:positionV relativeFrom="paragraph">
                  <wp:posOffset>49530</wp:posOffset>
                </wp:positionV>
                <wp:extent cx="3011805" cy="234950"/>
                <wp:effectExtent l="0" t="0" r="0" b="3810"/>
                <wp:wrapNone/>
                <wp:docPr id="1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180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1DE1" w:rsidRDefault="00781DE1" w:rsidP="004B71AD">
                            <w:pPr>
                              <w:jc w:val="center"/>
                              <w:rPr>
                                <w:rFonts w:ascii="Arial" w:hAnsi="Arial" w:cs="Arial"/>
                                <w:b/>
                                <w:i/>
                                <w:w w:val="80"/>
                                <w:sz w:val="24"/>
                                <w:szCs w:val="24"/>
                              </w:rPr>
                            </w:pPr>
                            <w:r>
                              <w:rPr>
                                <w:rFonts w:ascii="Arial" w:hAnsi="Arial" w:cs="Arial"/>
                                <w:b/>
                                <w:i/>
                                <w:w w:val="80"/>
                                <w:sz w:val="24"/>
                                <w:szCs w:val="24"/>
                              </w:rPr>
                              <w:t xml:space="preserve">Dokumentację sporządzono </w:t>
                            </w:r>
                            <w:r w:rsidRPr="008943F8">
                              <w:rPr>
                                <w:rFonts w:ascii="Arial" w:hAnsi="Arial" w:cs="Arial"/>
                                <w:b/>
                                <w:i/>
                                <w:w w:val="80"/>
                                <w:sz w:val="24"/>
                                <w:szCs w:val="24"/>
                              </w:rPr>
                              <w:t>w</w:t>
                            </w:r>
                            <w:r w:rsidRPr="006D58C5">
                              <w:rPr>
                                <w:rFonts w:ascii="Arial" w:hAnsi="Arial" w:cs="Arial"/>
                                <w:b/>
                                <w:i/>
                                <w:w w:val="80"/>
                                <w:sz w:val="24"/>
                                <w:szCs w:val="24"/>
                              </w:rPr>
                              <w:t xml:space="preserve"> </w:t>
                            </w:r>
                            <w:r w:rsidR="00AF4F93">
                              <w:rPr>
                                <w:rFonts w:ascii="Arial" w:hAnsi="Arial" w:cs="Arial"/>
                                <w:b/>
                                <w:i/>
                                <w:w w:val="80"/>
                                <w:sz w:val="24"/>
                                <w:szCs w:val="24"/>
                              </w:rPr>
                              <w:t>marcu 2024</w:t>
                            </w:r>
                            <w:r w:rsidRPr="00B47129">
                              <w:rPr>
                                <w:rFonts w:ascii="Arial" w:hAnsi="Arial" w:cs="Arial"/>
                                <w:b/>
                                <w:i/>
                                <w:w w:val="80"/>
                                <w:sz w:val="24"/>
                                <w:szCs w:val="24"/>
                              </w:rPr>
                              <w:t xml:space="preserve"> r</w:t>
                            </w:r>
                          </w:p>
                          <w:p w:rsidR="00781DE1" w:rsidRDefault="00781DE1" w:rsidP="004B71AD">
                            <w:pPr>
                              <w:jc w:val="center"/>
                              <w:rPr>
                                <w:rFonts w:ascii="Arial" w:hAnsi="Arial" w:cs="Arial"/>
                                <w:b/>
                                <w:i/>
                                <w:w w:val="80"/>
                                <w:sz w:val="24"/>
                                <w:szCs w:val="24"/>
                              </w:rPr>
                            </w:pPr>
                          </w:p>
                          <w:p w:rsidR="00781DE1" w:rsidRDefault="00781DE1" w:rsidP="004B71AD">
                            <w:pPr>
                              <w:jc w:val="center"/>
                              <w:rPr>
                                <w:rFonts w:ascii="Arial" w:hAnsi="Arial" w:cs="Arial"/>
                                <w:b/>
                                <w:i/>
                                <w:w w:val="80"/>
                                <w:sz w:val="24"/>
                                <w:szCs w:val="24"/>
                              </w:rPr>
                            </w:pPr>
                          </w:p>
                          <w:p w:rsidR="00781DE1" w:rsidRDefault="00781DE1" w:rsidP="004B71AD">
                            <w:pPr>
                              <w:jc w:val="center"/>
                              <w:rPr>
                                <w:rFonts w:ascii="Arial" w:hAnsi="Arial" w:cs="Arial"/>
                                <w:b/>
                                <w:i/>
                                <w:w w:val="80"/>
                                <w:sz w:val="24"/>
                                <w:szCs w:val="24"/>
                              </w:rPr>
                            </w:pPr>
                          </w:p>
                          <w:p w:rsidR="00781DE1" w:rsidRPr="00B47129" w:rsidRDefault="00781DE1" w:rsidP="004B71AD">
                            <w:pPr>
                              <w:jc w:val="center"/>
                              <w:rPr>
                                <w:rFonts w:ascii="Arial Black" w:hAnsi="Arial Black"/>
                                <w:b/>
                                <w:w w:val="80"/>
                                <w:sz w:val="24"/>
                                <w:szCs w:val="24"/>
                              </w:rPr>
                            </w:pP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027" type="#_x0000_t202" style="position:absolute;margin-left:94.1pt;margin-top:3.9pt;width:237.15pt;height:1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" filled="f" stroked="f">
                <v:textbox inset="1mm,1mm,1mm,1mm">
                  <w:txbxContent>
                    <w:p w:rsidR="00781DE1" w:rsidRDefault="00781DE1" w:rsidP="004B71AD">
                      <w:pPr>
                        <w:jc w:val="center"/>
                        <w:rPr>
                          <w:rFonts w:ascii="Arial" w:hAnsi="Arial" w:cs="Arial"/>
                          <w:b/>
                          <w:i/>
                          <w:w w:val="80"/>
                          <w:sz w:val="24"/>
                          <w:szCs w:val="24"/>
                        </w:rPr>
                      </w:pPr>
                      <w:r>
                        <w:rPr>
                          <w:rFonts w:ascii="Arial" w:hAnsi="Arial" w:cs="Arial"/>
                          <w:b/>
                          <w:i/>
                          <w:w w:val="80"/>
                          <w:sz w:val="24"/>
                          <w:szCs w:val="24"/>
                        </w:rPr>
                        <w:t xml:space="preserve">Dokumentację sporządzono </w:t>
                      </w:r>
                      <w:r w:rsidRPr="008943F8">
                        <w:rPr>
                          <w:rFonts w:ascii="Arial" w:hAnsi="Arial" w:cs="Arial"/>
                          <w:b/>
                          <w:i/>
                          <w:w w:val="80"/>
                          <w:sz w:val="24"/>
                          <w:szCs w:val="24"/>
                        </w:rPr>
                        <w:t>w</w:t>
                      </w:r>
                      <w:r w:rsidRPr="006D58C5">
                        <w:rPr>
                          <w:rFonts w:ascii="Arial" w:hAnsi="Arial" w:cs="Arial"/>
                          <w:b/>
                          <w:i/>
                          <w:w w:val="80"/>
                          <w:sz w:val="24"/>
                          <w:szCs w:val="24"/>
                        </w:rPr>
                        <w:t xml:space="preserve"> </w:t>
                      </w:r>
                      <w:r w:rsidR="00AF4F93">
                        <w:rPr>
                          <w:rFonts w:ascii="Arial" w:hAnsi="Arial" w:cs="Arial"/>
                          <w:b/>
                          <w:i/>
                          <w:w w:val="80"/>
                          <w:sz w:val="24"/>
                          <w:szCs w:val="24"/>
                        </w:rPr>
                        <w:t>marcu 2024</w:t>
                      </w:r>
                      <w:r w:rsidRPr="00B47129">
                        <w:rPr>
                          <w:rFonts w:ascii="Arial" w:hAnsi="Arial" w:cs="Arial"/>
                          <w:b/>
                          <w:i/>
                          <w:w w:val="80"/>
                          <w:sz w:val="24"/>
                          <w:szCs w:val="24"/>
                        </w:rPr>
                        <w:t xml:space="preserve"> r</w:t>
                      </w:r>
                    </w:p>
                    <w:p w:rsidR="00781DE1" w:rsidRDefault="00781DE1" w:rsidP="004B71AD">
                      <w:pPr>
                        <w:jc w:val="center"/>
                        <w:rPr>
                          <w:rFonts w:ascii="Arial" w:hAnsi="Arial" w:cs="Arial"/>
                          <w:b/>
                          <w:i/>
                          <w:w w:val="80"/>
                          <w:sz w:val="24"/>
                          <w:szCs w:val="24"/>
                        </w:rPr>
                      </w:pPr>
                    </w:p>
                    <w:p w:rsidR="00781DE1" w:rsidRDefault="00781DE1" w:rsidP="004B71AD">
                      <w:pPr>
                        <w:jc w:val="center"/>
                        <w:rPr>
                          <w:rFonts w:ascii="Arial" w:hAnsi="Arial" w:cs="Arial"/>
                          <w:b/>
                          <w:i/>
                          <w:w w:val="80"/>
                          <w:sz w:val="24"/>
                          <w:szCs w:val="24"/>
                        </w:rPr>
                      </w:pPr>
                    </w:p>
                    <w:p w:rsidR="00781DE1" w:rsidRDefault="00781DE1" w:rsidP="004B71AD">
                      <w:pPr>
                        <w:jc w:val="center"/>
                        <w:rPr>
                          <w:rFonts w:ascii="Arial" w:hAnsi="Arial" w:cs="Arial"/>
                          <w:b/>
                          <w:i/>
                          <w:w w:val="80"/>
                          <w:sz w:val="24"/>
                          <w:szCs w:val="24"/>
                        </w:rPr>
                      </w:pPr>
                    </w:p>
                    <w:p w:rsidR="00781DE1" w:rsidRPr="00B47129" w:rsidRDefault="00781DE1" w:rsidP="004B71AD">
                      <w:pPr>
                        <w:jc w:val="center"/>
                        <w:rPr>
                          <w:rFonts w:ascii="Arial Black" w:hAnsi="Arial Black"/>
                          <w:b/>
                          <w:w w:val="80"/>
                          <w:sz w:val="24"/>
                          <w:szCs w:val="24"/>
                        </w:rPr>
                      </w:pPr>
                    </w:p>
                  </w:txbxContent>
                </v:textbox>
              </v:shape>
            </w:pict>
          </mc:Fallback>
        </mc:AlternateContent>
      </w:r>
    </w:p>
    <w:p w:rsidR="00946459" w:rsidRPr="006434EA" w:rsidRDefault="00946459" w:rsidP="00946459">
      <w:pPr>
        <w:pStyle w:val="Tytu"/>
        <w:rPr>
          <w:i w:val="0"/>
          <w:color w:val="00B0F0"/>
          <w:sz w:val="20"/>
        </w:rPr>
      </w:pPr>
      <w:r w:rsidRPr="006434EA">
        <w:rPr>
          <w:i w:val="0"/>
          <w:color w:val="00B0F0"/>
          <w:sz w:val="20"/>
        </w:rPr>
        <w:lastRenderedPageBreak/>
        <w:t>S P I S   T R E Ś C I</w:t>
      </w:r>
    </w:p>
    <w:p w:rsidR="00AD76E8" w:rsidRPr="001277C6" w:rsidRDefault="00AD76E8" w:rsidP="00AD76E8">
      <w:pPr>
        <w:pStyle w:val="Akapitzlist"/>
        <w:numPr>
          <w:ilvl w:val="0"/>
          <w:numId w:val="11"/>
        </w:numPr>
        <w:spacing w:line="276" w:lineRule="auto"/>
        <w:rPr>
          <w:sz w:val="22"/>
          <w:szCs w:val="22"/>
        </w:rPr>
      </w:pPr>
      <w:r w:rsidRPr="001277C6">
        <w:rPr>
          <w:sz w:val="22"/>
          <w:szCs w:val="22"/>
        </w:rPr>
        <w:t xml:space="preserve">STRONA TYTUŁOWA PROJEKTU </w:t>
      </w:r>
      <w:r w:rsidR="00E728DA">
        <w:rPr>
          <w:sz w:val="22"/>
          <w:szCs w:val="22"/>
        </w:rPr>
        <w:t>WYKONAWCZEGO</w:t>
      </w:r>
      <w:r w:rsidR="00E728DA">
        <w:rPr>
          <w:sz w:val="22"/>
          <w:szCs w:val="22"/>
        </w:rPr>
        <w:tab/>
      </w:r>
      <w:r w:rsidR="00E728DA">
        <w:rPr>
          <w:sz w:val="22"/>
          <w:szCs w:val="22"/>
        </w:rPr>
        <w:tab/>
      </w:r>
      <w:r w:rsidRPr="001277C6">
        <w:rPr>
          <w:sz w:val="22"/>
          <w:szCs w:val="22"/>
        </w:rPr>
        <w:tab/>
      </w:r>
      <w:r>
        <w:rPr>
          <w:sz w:val="22"/>
          <w:szCs w:val="22"/>
        </w:rPr>
        <w:tab/>
      </w:r>
      <w:r w:rsidRPr="001277C6">
        <w:rPr>
          <w:sz w:val="22"/>
          <w:szCs w:val="22"/>
        </w:rPr>
        <w:t>str.1</w:t>
      </w:r>
    </w:p>
    <w:p w:rsidR="00AD76E8" w:rsidRPr="001277C6" w:rsidRDefault="00AD76E8" w:rsidP="00AD76E8">
      <w:pPr>
        <w:pStyle w:val="Akapitzlist"/>
        <w:numPr>
          <w:ilvl w:val="1"/>
          <w:numId w:val="11"/>
        </w:numPr>
        <w:spacing w:line="276" w:lineRule="auto"/>
        <w:rPr>
          <w:sz w:val="22"/>
          <w:szCs w:val="22"/>
        </w:rPr>
      </w:pPr>
      <w:r w:rsidRPr="001277C6">
        <w:rPr>
          <w:sz w:val="22"/>
          <w:szCs w:val="22"/>
        </w:rPr>
        <w:t>SPIS TREŚCI</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t>str.2</w:t>
      </w:r>
    </w:p>
    <w:p w:rsidR="00AD76E8" w:rsidRDefault="00AD76E8" w:rsidP="00AD76E8">
      <w:pPr>
        <w:pStyle w:val="Akapitzlist"/>
        <w:numPr>
          <w:ilvl w:val="1"/>
          <w:numId w:val="11"/>
        </w:numPr>
        <w:spacing w:line="276" w:lineRule="auto"/>
        <w:rPr>
          <w:sz w:val="22"/>
          <w:szCs w:val="22"/>
        </w:rPr>
      </w:pPr>
      <w:r w:rsidRPr="001277C6">
        <w:rPr>
          <w:sz w:val="22"/>
          <w:szCs w:val="22"/>
        </w:rPr>
        <w:t>OŚWIADCZENIE PROJEKTANTA/SPRAWDZAJĄCEGO</w:t>
      </w:r>
      <w:r>
        <w:rPr>
          <w:sz w:val="22"/>
          <w:szCs w:val="22"/>
        </w:rPr>
        <w:tab/>
      </w:r>
      <w:r>
        <w:rPr>
          <w:sz w:val="22"/>
          <w:szCs w:val="22"/>
        </w:rPr>
        <w:tab/>
      </w:r>
      <w:r>
        <w:rPr>
          <w:sz w:val="22"/>
          <w:szCs w:val="22"/>
        </w:rPr>
        <w:tab/>
        <w:t>str.3</w:t>
      </w:r>
    </w:p>
    <w:p w:rsidR="00AD76E8" w:rsidRDefault="00AD76E8" w:rsidP="00AD76E8">
      <w:pPr>
        <w:pStyle w:val="Akapitzlist"/>
        <w:numPr>
          <w:ilvl w:val="2"/>
          <w:numId w:val="11"/>
        </w:numPr>
        <w:spacing w:line="276" w:lineRule="auto"/>
        <w:rPr>
          <w:sz w:val="22"/>
          <w:szCs w:val="22"/>
        </w:rPr>
      </w:pPr>
      <w:r>
        <w:rPr>
          <w:sz w:val="22"/>
          <w:szCs w:val="22"/>
        </w:rPr>
        <w:t>Uprawnienia budowlane</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str.4</w:t>
      </w:r>
    </w:p>
    <w:p w:rsidR="00AD76E8" w:rsidRPr="001277C6" w:rsidRDefault="00AD76E8" w:rsidP="00AD76E8">
      <w:pPr>
        <w:pStyle w:val="Akapitzlist"/>
        <w:numPr>
          <w:ilvl w:val="2"/>
          <w:numId w:val="11"/>
        </w:numPr>
        <w:spacing w:line="276" w:lineRule="auto"/>
        <w:rPr>
          <w:sz w:val="22"/>
          <w:szCs w:val="22"/>
        </w:rPr>
      </w:pPr>
      <w:r>
        <w:rPr>
          <w:sz w:val="22"/>
          <w:szCs w:val="22"/>
        </w:rPr>
        <w:t>Zaświadczenie z Izby Inżynierów Budownictwa</w:t>
      </w:r>
      <w:r>
        <w:rPr>
          <w:sz w:val="22"/>
          <w:szCs w:val="22"/>
        </w:rPr>
        <w:tab/>
      </w:r>
      <w:r>
        <w:rPr>
          <w:sz w:val="22"/>
          <w:szCs w:val="22"/>
        </w:rPr>
        <w:tab/>
      </w:r>
      <w:r>
        <w:rPr>
          <w:sz w:val="22"/>
          <w:szCs w:val="22"/>
        </w:rPr>
        <w:tab/>
      </w:r>
      <w:r>
        <w:rPr>
          <w:sz w:val="22"/>
          <w:szCs w:val="22"/>
        </w:rPr>
        <w:tab/>
        <w:t>str.7</w:t>
      </w:r>
    </w:p>
    <w:p w:rsidR="00AD76E8" w:rsidRPr="001277C6" w:rsidRDefault="00AD76E8" w:rsidP="00AD76E8">
      <w:pPr>
        <w:pStyle w:val="Akapitzlist"/>
        <w:numPr>
          <w:ilvl w:val="0"/>
          <w:numId w:val="10"/>
        </w:numPr>
        <w:spacing w:line="276" w:lineRule="auto"/>
        <w:rPr>
          <w:sz w:val="22"/>
          <w:szCs w:val="22"/>
        </w:rPr>
      </w:pPr>
      <w:r>
        <w:rPr>
          <w:sz w:val="22"/>
          <w:szCs w:val="22"/>
        </w:rPr>
        <w:t xml:space="preserve">Inwestor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str.9</w:t>
      </w:r>
    </w:p>
    <w:p w:rsidR="00AD76E8" w:rsidRPr="001277C6" w:rsidRDefault="00AD76E8" w:rsidP="00AD76E8">
      <w:pPr>
        <w:pStyle w:val="Akapitzlist"/>
        <w:numPr>
          <w:ilvl w:val="0"/>
          <w:numId w:val="10"/>
        </w:numPr>
        <w:spacing w:line="276" w:lineRule="auto"/>
        <w:rPr>
          <w:sz w:val="22"/>
          <w:szCs w:val="22"/>
        </w:rPr>
      </w:pPr>
      <w:r w:rsidRPr="001277C6">
        <w:rPr>
          <w:sz w:val="22"/>
          <w:szCs w:val="22"/>
        </w:rPr>
        <w:t>Po</w:t>
      </w:r>
      <w:r>
        <w:rPr>
          <w:sz w:val="22"/>
          <w:szCs w:val="22"/>
        </w:rPr>
        <w:t>dstawa opracowania</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str.9</w:t>
      </w:r>
    </w:p>
    <w:p w:rsidR="00AD76E8" w:rsidRPr="001277C6" w:rsidRDefault="00AD76E8" w:rsidP="00AD76E8">
      <w:pPr>
        <w:pStyle w:val="Akapitzlist"/>
        <w:numPr>
          <w:ilvl w:val="0"/>
          <w:numId w:val="10"/>
        </w:numPr>
        <w:spacing w:line="276" w:lineRule="auto"/>
        <w:rPr>
          <w:sz w:val="22"/>
          <w:szCs w:val="22"/>
        </w:rPr>
      </w:pPr>
      <w:r>
        <w:rPr>
          <w:sz w:val="22"/>
          <w:szCs w:val="22"/>
        </w:rPr>
        <w:t>Przedmiot zamierzenia budowlanego</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str.10</w:t>
      </w:r>
    </w:p>
    <w:p w:rsidR="00AD76E8" w:rsidRPr="001277C6" w:rsidRDefault="00AD76E8" w:rsidP="00AD76E8">
      <w:pPr>
        <w:pStyle w:val="Akapitzlist"/>
        <w:numPr>
          <w:ilvl w:val="0"/>
          <w:numId w:val="10"/>
        </w:numPr>
        <w:spacing w:line="276" w:lineRule="auto"/>
        <w:rPr>
          <w:sz w:val="22"/>
          <w:szCs w:val="22"/>
        </w:rPr>
      </w:pPr>
      <w:r>
        <w:rPr>
          <w:sz w:val="22"/>
          <w:szCs w:val="22"/>
        </w:rPr>
        <w:t>Zakres opracowania</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str.10</w:t>
      </w:r>
    </w:p>
    <w:p w:rsidR="00AD76E8" w:rsidRPr="001277C6" w:rsidRDefault="00AD76E8" w:rsidP="00AD76E8">
      <w:pPr>
        <w:pStyle w:val="Akapitzlist"/>
        <w:numPr>
          <w:ilvl w:val="0"/>
          <w:numId w:val="10"/>
        </w:numPr>
        <w:spacing w:line="276" w:lineRule="auto"/>
        <w:rPr>
          <w:sz w:val="22"/>
          <w:szCs w:val="22"/>
        </w:rPr>
      </w:pPr>
      <w:r w:rsidRPr="001277C6">
        <w:rPr>
          <w:sz w:val="22"/>
          <w:szCs w:val="22"/>
        </w:rPr>
        <w:t>Przedmiot inwestycji</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str.10</w:t>
      </w:r>
    </w:p>
    <w:p w:rsidR="00AD76E8" w:rsidRPr="001277C6" w:rsidRDefault="00AD76E8" w:rsidP="00AD76E8">
      <w:pPr>
        <w:pStyle w:val="Akapitzlist"/>
        <w:numPr>
          <w:ilvl w:val="0"/>
          <w:numId w:val="10"/>
        </w:numPr>
        <w:spacing w:line="276" w:lineRule="auto"/>
        <w:rPr>
          <w:sz w:val="22"/>
          <w:szCs w:val="22"/>
        </w:rPr>
      </w:pPr>
      <w:r w:rsidRPr="001277C6">
        <w:rPr>
          <w:sz w:val="22"/>
          <w:szCs w:val="22"/>
        </w:rPr>
        <w:t>Istniejący stan zagospodarowania</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str.10</w:t>
      </w:r>
    </w:p>
    <w:p w:rsidR="00AD76E8" w:rsidRDefault="00AD76E8" w:rsidP="00AD76E8">
      <w:pPr>
        <w:pStyle w:val="Akapitzlist"/>
        <w:numPr>
          <w:ilvl w:val="0"/>
          <w:numId w:val="10"/>
        </w:numPr>
        <w:spacing w:line="276" w:lineRule="auto"/>
        <w:rPr>
          <w:sz w:val="22"/>
          <w:szCs w:val="22"/>
        </w:rPr>
      </w:pPr>
      <w:r w:rsidRPr="001277C6">
        <w:rPr>
          <w:sz w:val="22"/>
          <w:szCs w:val="22"/>
        </w:rPr>
        <w:t>Projektowane zagospodarowanie terenu</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str.10</w:t>
      </w:r>
    </w:p>
    <w:p w:rsidR="00AD76E8" w:rsidRDefault="00AD76E8" w:rsidP="00AD76E8">
      <w:pPr>
        <w:pStyle w:val="Akapitzlist"/>
        <w:numPr>
          <w:ilvl w:val="0"/>
          <w:numId w:val="10"/>
        </w:numPr>
        <w:spacing w:line="276" w:lineRule="auto"/>
        <w:rPr>
          <w:sz w:val="22"/>
          <w:szCs w:val="22"/>
        </w:rPr>
      </w:pPr>
      <w:r w:rsidRPr="001277C6">
        <w:rPr>
          <w:sz w:val="22"/>
          <w:szCs w:val="22"/>
        </w:rPr>
        <w:t xml:space="preserve">Projektowane </w:t>
      </w:r>
      <w:r>
        <w:rPr>
          <w:sz w:val="22"/>
          <w:szCs w:val="22"/>
        </w:rPr>
        <w:t>oświetlenie kablowe</w:t>
      </w:r>
      <w:r>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str.11</w:t>
      </w:r>
    </w:p>
    <w:p w:rsidR="00893B04" w:rsidRDefault="00893B04" w:rsidP="00893B04">
      <w:pPr>
        <w:pStyle w:val="Akapitzlist"/>
        <w:numPr>
          <w:ilvl w:val="0"/>
          <w:numId w:val="10"/>
        </w:numPr>
        <w:spacing w:line="276" w:lineRule="auto"/>
        <w:rPr>
          <w:sz w:val="22"/>
          <w:szCs w:val="22"/>
        </w:rPr>
      </w:pPr>
      <w:r>
        <w:rPr>
          <w:sz w:val="22"/>
          <w:szCs w:val="22"/>
        </w:rPr>
        <w:t>Charakterystyka instalacji zewnętrznych</w:t>
      </w:r>
      <w:r>
        <w:rPr>
          <w:sz w:val="22"/>
          <w:szCs w:val="22"/>
        </w:rPr>
        <w:tab/>
      </w:r>
      <w:r>
        <w:rPr>
          <w:sz w:val="22"/>
          <w:szCs w:val="22"/>
        </w:rPr>
        <w:tab/>
      </w:r>
      <w:r>
        <w:rPr>
          <w:sz w:val="22"/>
          <w:szCs w:val="22"/>
        </w:rPr>
        <w:tab/>
      </w:r>
      <w:r>
        <w:rPr>
          <w:sz w:val="22"/>
          <w:szCs w:val="22"/>
        </w:rPr>
        <w:tab/>
      </w:r>
      <w:r>
        <w:rPr>
          <w:sz w:val="22"/>
          <w:szCs w:val="22"/>
        </w:rPr>
        <w:tab/>
      </w:r>
      <w:r>
        <w:rPr>
          <w:sz w:val="22"/>
          <w:szCs w:val="22"/>
        </w:rPr>
        <w:tab/>
        <w:t>str.11</w:t>
      </w:r>
    </w:p>
    <w:p w:rsidR="00AD76E8" w:rsidRDefault="00AD76E8" w:rsidP="00AD76E8">
      <w:pPr>
        <w:pStyle w:val="Akapitzlist"/>
        <w:numPr>
          <w:ilvl w:val="0"/>
          <w:numId w:val="10"/>
        </w:numPr>
        <w:spacing w:line="276" w:lineRule="auto"/>
        <w:rPr>
          <w:sz w:val="22"/>
          <w:szCs w:val="22"/>
        </w:rPr>
      </w:pPr>
      <w:r>
        <w:rPr>
          <w:sz w:val="22"/>
          <w:szCs w:val="22"/>
        </w:rPr>
        <w:t>Wykopy pod kabel i fundamenty</w:t>
      </w:r>
      <w:r>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305A04">
        <w:rPr>
          <w:sz w:val="22"/>
          <w:szCs w:val="22"/>
        </w:rPr>
        <w:tab/>
        <w:t>str.12</w:t>
      </w:r>
    </w:p>
    <w:p w:rsidR="00AD76E8" w:rsidRDefault="00AD76E8" w:rsidP="00AD76E8">
      <w:pPr>
        <w:pStyle w:val="Akapitzlist"/>
        <w:numPr>
          <w:ilvl w:val="0"/>
          <w:numId w:val="10"/>
        </w:numPr>
        <w:spacing w:line="276" w:lineRule="auto"/>
        <w:rPr>
          <w:sz w:val="22"/>
          <w:szCs w:val="22"/>
        </w:rPr>
      </w:pPr>
      <w:r>
        <w:rPr>
          <w:sz w:val="22"/>
          <w:szCs w:val="22"/>
        </w:rPr>
        <w:t>Układanie kabli</w:t>
      </w:r>
      <w:r>
        <w:rPr>
          <w:sz w:val="22"/>
          <w:szCs w:val="22"/>
        </w:rPr>
        <w:tab/>
      </w:r>
      <w:r>
        <w:rPr>
          <w:sz w:val="22"/>
          <w:szCs w:val="22"/>
        </w:rPr>
        <w:tab/>
      </w:r>
      <w:r>
        <w:rPr>
          <w:sz w:val="22"/>
          <w:szCs w:val="22"/>
        </w:rPr>
        <w:tab/>
      </w:r>
      <w:r>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str.12</w:t>
      </w:r>
    </w:p>
    <w:p w:rsidR="00AD76E8" w:rsidRDefault="00AD76E8" w:rsidP="00AD76E8">
      <w:pPr>
        <w:pStyle w:val="Akapitzlist"/>
        <w:numPr>
          <w:ilvl w:val="0"/>
          <w:numId w:val="10"/>
        </w:numPr>
        <w:spacing w:line="276" w:lineRule="auto"/>
        <w:rPr>
          <w:sz w:val="22"/>
          <w:szCs w:val="22"/>
        </w:rPr>
      </w:pPr>
      <w:r>
        <w:rPr>
          <w:sz w:val="22"/>
          <w:szCs w:val="22"/>
        </w:rPr>
        <w:t>Montaż stanowisk słupowych</w:t>
      </w:r>
      <w:r>
        <w:rPr>
          <w:sz w:val="22"/>
          <w:szCs w:val="22"/>
        </w:rPr>
        <w:tab/>
      </w:r>
      <w:r>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Pr>
          <w:sz w:val="22"/>
          <w:szCs w:val="22"/>
        </w:rPr>
        <w:tab/>
        <w:t>str.</w:t>
      </w:r>
      <w:r w:rsidR="00305A04">
        <w:rPr>
          <w:sz w:val="22"/>
          <w:szCs w:val="22"/>
        </w:rPr>
        <w:t>13</w:t>
      </w:r>
    </w:p>
    <w:p w:rsidR="00893B04" w:rsidRDefault="00305A04" w:rsidP="00AD76E8">
      <w:pPr>
        <w:pStyle w:val="Akapitzlist"/>
        <w:numPr>
          <w:ilvl w:val="0"/>
          <w:numId w:val="10"/>
        </w:numPr>
        <w:spacing w:line="276" w:lineRule="auto"/>
        <w:rPr>
          <w:sz w:val="22"/>
          <w:szCs w:val="22"/>
        </w:rPr>
      </w:pPr>
      <w:r>
        <w:rPr>
          <w:sz w:val="22"/>
          <w:szCs w:val="22"/>
        </w:rPr>
        <w:t>Opis nazw własnych</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str.13</w:t>
      </w:r>
    </w:p>
    <w:p w:rsidR="00AD76E8" w:rsidRPr="001277C6" w:rsidRDefault="00305A04" w:rsidP="00AD76E8">
      <w:pPr>
        <w:pStyle w:val="Akapitzlist"/>
        <w:numPr>
          <w:ilvl w:val="0"/>
          <w:numId w:val="10"/>
        </w:numPr>
        <w:spacing w:line="276" w:lineRule="auto"/>
        <w:rPr>
          <w:sz w:val="22"/>
          <w:szCs w:val="22"/>
        </w:rPr>
      </w:pPr>
      <w:r>
        <w:rPr>
          <w:sz w:val="22"/>
          <w:szCs w:val="22"/>
        </w:rPr>
        <w:t>Prace rozbiórkowe</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str.1</w:t>
      </w:r>
      <w:r w:rsidR="005846BA">
        <w:rPr>
          <w:sz w:val="22"/>
          <w:szCs w:val="22"/>
        </w:rPr>
        <w:t>6</w:t>
      </w:r>
    </w:p>
    <w:p w:rsidR="00AD76E8" w:rsidRDefault="00AD76E8" w:rsidP="00AD76E8">
      <w:pPr>
        <w:pStyle w:val="Akapitzlist"/>
        <w:numPr>
          <w:ilvl w:val="0"/>
          <w:numId w:val="10"/>
        </w:numPr>
        <w:spacing w:line="276" w:lineRule="auto"/>
        <w:rPr>
          <w:sz w:val="22"/>
          <w:szCs w:val="22"/>
        </w:rPr>
      </w:pPr>
      <w:r w:rsidRPr="001277C6">
        <w:rPr>
          <w:sz w:val="22"/>
          <w:szCs w:val="22"/>
        </w:rPr>
        <w:t>Zestawienie powierzchni terenu</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305A04">
        <w:rPr>
          <w:sz w:val="22"/>
          <w:szCs w:val="22"/>
        </w:rPr>
        <w:tab/>
        <w:t>str.1</w:t>
      </w:r>
      <w:r w:rsidR="005846BA">
        <w:rPr>
          <w:sz w:val="22"/>
          <w:szCs w:val="22"/>
        </w:rPr>
        <w:t>6</w:t>
      </w:r>
    </w:p>
    <w:p w:rsidR="00AD76E8" w:rsidRPr="001277C6" w:rsidRDefault="00AD76E8" w:rsidP="00AD76E8">
      <w:pPr>
        <w:pStyle w:val="Akapitzlist"/>
        <w:numPr>
          <w:ilvl w:val="0"/>
          <w:numId w:val="10"/>
        </w:numPr>
        <w:spacing w:line="276" w:lineRule="auto"/>
        <w:rPr>
          <w:sz w:val="22"/>
          <w:szCs w:val="22"/>
        </w:rPr>
      </w:pPr>
      <w:r>
        <w:rPr>
          <w:sz w:val="22"/>
          <w:szCs w:val="22"/>
        </w:rPr>
        <w:t>Dane o ograniczeniac</w:t>
      </w:r>
      <w:r w:rsidR="00305A04">
        <w:rPr>
          <w:sz w:val="22"/>
          <w:szCs w:val="22"/>
        </w:rPr>
        <w:t>h w zabudowie w MPZP</w:t>
      </w:r>
      <w:r w:rsidR="00305A04">
        <w:rPr>
          <w:sz w:val="22"/>
          <w:szCs w:val="22"/>
        </w:rPr>
        <w:tab/>
      </w:r>
      <w:r w:rsidR="00305A04">
        <w:rPr>
          <w:sz w:val="22"/>
          <w:szCs w:val="22"/>
        </w:rPr>
        <w:tab/>
      </w:r>
      <w:r w:rsidR="00305A04">
        <w:rPr>
          <w:sz w:val="22"/>
          <w:szCs w:val="22"/>
        </w:rPr>
        <w:tab/>
      </w:r>
      <w:r w:rsidR="00305A04">
        <w:rPr>
          <w:sz w:val="22"/>
          <w:szCs w:val="22"/>
        </w:rPr>
        <w:tab/>
      </w:r>
      <w:r w:rsidR="00305A04">
        <w:rPr>
          <w:sz w:val="22"/>
          <w:szCs w:val="22"/>
        </w:rPr>
        <w:tab/>
      </w:r>
      <w:r w:rsidR="00305A04">
        <w:rPr>
          <w:sz w:val="22"/>
          <w:szCs w:val="22"/>
        </w:rPr>
        <w:tab/>
        <w:t>str.1</w:t>
      </w:r>
      <w:r w:rsidR="005846BA">
        <w:rPr>
          <w:sz w:val="22"/>
          <w:szCs w:val="22"/>
        </w:rPr>
        <w:t>6</w:t>
      </w:r>
    </w:p>
    <w:p w:rsidR="00AD76E8" w:rsidRPr="001277C6" w:rsidRDefault="00AD76E8" w:rsidP="00AD76E8">
      <w:pPr>
        <w:pStyle w:val="Akapitzlist"/>
        <w:numPr>
          <w:ilvl w:val="0"/>
          <w:numId w:val="10"/>
        </w:numPr>
        <w:spacing w:line="276" w:lineRule="auto"/>
        <w:rPr>
          <w:sz w:val="22"/>
          <w:szCs w:val="22"/>
        </w:rPr>
      </w:pPr>
      <w:r w:rsidRPr="001277C6">
        <w:rPr>
          <w:sz w:val="22"/>
          <w:szCs w:val="22"/>
        </w:rPr>
        <w:t>Dane o wpisie do rejestru zabytków</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305A04">
        <w:rPr>
          <w:sz w:val="22"/>
          <w:szCs w:val="22"/>
        </w:rPr>
        <w:tab/>
        <w:t>str.1</w:t>
      </w:r>
      <w:r w:rsidR="005846BA">
        <w:rPr>
          <w:sz w:val="22"/>
          <w:szCs w:val="22"/>
        </w:rPr>
        <w:t>6</w:t>
      </w:r>
    </w:p>
    <w:p w:rsidR="00AD76E8" w:rsidRDefault="00AD76E8" w:rsidP="00AD76E8">
      <w:pPr>
        <w:pStyle w:val="Akapitzlist"/>
        <w:numPr>
          <w:ilvl w:val="0"/>
          <w:numId w:val="10"/>
        </w:numPr>
        <w:spacing w:line="276" w:lineRule="auto"/>
        <w:rPr>
          <w:sz w:val="22"/>
          <w:szCs w:val="22"/>
        </w:rPr>
      </w:pPr>
      <w:r w:rsidRPr="001277C6">
        <w:rPr>
          <w:sz w:val="22"/>
          <w:szCs w:val="22"/>
        </w:rPr>
        <w:t>Dane o wpływie eksploatacji górniczej</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305A04">
        <w:rPr>
          <w:sz w:val="22"/>
          <w:szCs w:val="22"/>
        </w:rPr>
        <w:tab/>
        <w:t>str.1</w:t>
      </w:r>
      <w:r w:rsidR="005846BA">
        <w:rPr>
          <w:sz w:val="22"/>
          <w:szCs w:val="22"/>
        </w:rPr>
        <w:t>6</w:t>
      </w:r>
    </w:p>
    <w:p w:rsidR="00AD76E8" w:rsidRPr="001277C6" w:rsidRDefault="00AD76E8" w:rsidP="00AD76E8">
      <w:pPr>
        <w:pStyle w:val="Akapitzlist"/>
        <w:numPr>
          <w:ilvl w:val="0"/>
          <w:numId w:val="10"/>
        </w:numPr>
        <w:spacing w:line="276" w:lineRule="auto"/>
        <w:rPr>
          <w:sz w:val="22"/>
          <w:szCs w:val="22"/>
        </w:rPr>
      </w:pPr>
      <w:r>
        <w:rPr>
          <w:sz w:val="22"/>
          <w:szCs w:val="22"/>
        </w:rPr>
        <w:t>Dane o zagrożeniach dla</w:t>
      </w:r>
      <w:r w:rsidR="00305A04">
        <w:rPr>
          <w:sz w:val="22"/>
          <w:szCs w:val="22"/>
        </w:rPr>
        <w:t xml:space="preserve"> środowiska</w:t>
      </w:r>
      <w:r w:rsidR="00305A04">
        <w:rPr>
          <w:sz w:val="22"/>
          <w:szCs w:val="22"/>
        </w:rPr>
        <w:tab/>
      </w:r>
      <w:r w:rsidR="00305A04">
        <w:rPr>
          <w:sz w:val="22"/>
          <w:szCs w:val="22"/>
        </w:rPr>
        <w:tab/>
      </w:r>
      <w:r w:rsidR="00305A04">
        <w:rPr>
          <w:sz w:val="22"/>
          <w:szCs w:val="22"/>
        </w:rPr>
        <w:tab/>
      </w:r>
      <w:r w:rsidR="00305A04">
        <w:rPr>
          <w:sz w:val="22"/>
          <w:szCs w:val="22"/>
        </w:rPr>
        <w:tab/>
      </w:r>
      <w:r w:rsidR="00305A04">
        <w:rPr>
          <w:sz w:val="22"/>
          <w:szCs w:val="22"/>
        </w:rPr>
        <w:tab/>
      </w:r>
      <w:r w:rsidR="00305A04">
        <w:rPr>
          <w:sz w:val="22"/>
          <w:szCs w:val="22"/>
        </w:rPr>
        <w:tab/>
      </w:r>
      <w:r w:rsidR="00305A04">
        <w:rPr>
          <w:sz w:val="22"/>
          <w:szCs w:val="22"/>
        </w:rPr>
        <w:tab/>
        <w:t>str.17</w:t>
      </w:r>
    </w:p>
    <w:p w:rsidR="00AD76E8" w:rsidRPr="001277C6" w:rsidRDefault="00AD76E8" w:rsidP="00AD76E8">
      <w:pPr>
        <w:pStyle w:val="Akapitzlist"/>
        <w:numPr>
          <w:ilvl w:val="0"/>
          <w:numId w:val="10"/>
        </w:numPr>
        <w:spacing w:line="276" w:lineRule="auto"/>
        <w:rPr>
          <w:sz w:val="22"/>
          <w:szCs w:val="22"/>
        </w:rPr>
      </w:pPr>
      <w:r w:rsidRPr="001277C6">
        <w:rPr>
          <w:sz w:val="22"/>
          <w:szCs w:val="22"/>
        </w:rPr>
        <w:t>Informacje i dane wg art.5 PB</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5846BA">
        <w:rPr>
          <w:sz w:val="22"/>
          <w:szCs w:val="22"/>
        </w:rPr>
        <w:tab/>
        <w:t>str.17</w:t>
      </w:r>
    </w:p>
    <w:p w:rsidR="00AD76E8" w:rsidRDefault="00AD76E8" w:rsidP="00AD76E8">
      <w:pPr>
        <w:pStyle w:val="Akapitzlist"/>
        <w:numPr>
          <w:ilvl w:val="0"/>
          <w:numId w:val="10"/>
        </w:numPr>
        <w:spacing w:line="276" w:lineRule="auto"/>
        <w:rPr>
          <w:sz w:val="22"/>
          <w:szCs w:val="22"/>
        </w:rPr>
      </w:pPr>
      <w:r w:rsidRPr="001277C6">
        <w:rPr>
          <w:sz w:val="22"/>
          <w:szCs w:val="22"/>
        </w:rPr>
        <w:t>Obszar oddziaływania obiektu</w:t>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Pr="001277C6">
        <w:rPr>
          <w:sz w:val="22"/>
          <w:szCs w:val="22"/>
        </w:rPr>
        <w:tab/>
      </w:r>
      <w:r w:rsidR="005846BA">
        <w:rPr>
          <w:sz w:val="22"/>
          <w:szCs w:val="22"/>
        </w:rPr>
        <w:tab/>
        <w:t>str.17</w:t>
      </w:r>
    </w:p>
    <w:p w:rsidR="00AD76E8" w:rsidRDefault="00AD76E8" w:rsidP="00AD76E8">
      <w:pPr>
        <w:pStyle w:val="Akapitzlist"/>
        <w:numPr>
          <w:ilvl w:val="0"/>
          <w:numId w:val="10"/>
        </w:numPr>
        <w:spacing w:line="276" w:lineRule="auto"/>
        <w:rPr>
          <w:sz w:val="22"/>
          <w:szCs w:val="22"/>
        </w:rPr>
      </w:pPr>
      <w:r>
        <w:rPr>
          <w:sz w:val="22"/>
          <w:szCs w:val="22"/>
        </w:rPr>
        <w:t>Opinia geotechniczna oraz sposób posadowienia obiektu budowlanego</w:t>
      </w:r>
      <w:r w:rsidRPr="001277C6">
        <w:rPr>
          <w:sz w:val="22"/>
          <w:szCs w:val="22"/>
        </w:rPr>
        <w:tab/>
      </w:r>
      <w:r w:rsidRPr="001277C6">
        <w:rPr>
          <w:sz w:val="22"/>
          <w:szCs w:val="22"/>
        </w:rPr>
        <w:tab/>
      </w:r>
      <w:r w:rsidR="005846BA">
        <w:rPr>
          <w:sz w:val="22"/>
          <w:szCs w:val="22"/>
        </w:rPr>
        <w:tab/>
        <w:t>str.18</w:t>
      </w:r>
    </w:p>
    <w:p w:rsidR="00AD76E8" w:rsidRDefault="00AD76E8" w:rsidP="00AD76E8">
      <w:pPr>
        <w:pStyle w:val="Akapitzlist"/>
        <w:numPr>
          <w:ilvl w:val="0"/>
          <w:numId w:val="10"/>
        </w:numPr>
        <w:spacing w:line="276" w:lineRule="auto"/>
        <w:rPr>
          <w:sz w:val="22"/>
          <w:szCs w:val="22"/>
        </w:rPr>
      </w:pPr>
      <w:r>
        <w:rPr>
          <w:sz w:val="22"/>
          <w:szCs w:val="22"/>
        </w:rPr>
        <w:t>Ochrona środowiska</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1277C6">
        <w:rPr>
          <w:sz w:val="22"/>
          <w:szCs w:val="22"/>
        </w:rPr>
        <w:tab/>
      </w:r>
      <w:r w:rsidRPr="001277C6">
        <w:rPr>
          <w:sz w:val="22"/>
          <w:szCs w:val="22"/>
        </w:rPr>
        <w:tab/>
      </w:r>
      <w:r w:rsidR="005846BA">
        <w:rPr>
          <w:sz w:val="22"/>
          <w:szCs w:val="22"/>
        </w:rPr>
        <w:tab/>
        <w:t>str.18</w:t>
      </w:r>
    </w:p>
    <w:p w:rsidR="00AD76E8" w:rsidRDefault="00AD76E8" w:rsidP="00AD76E8">
      <w:pPr>
        <w:pStyle w:val="Akapitzlist"/>
        <w:numPr>
          <w:ilvl w:val="0"/>
          <w:numId w:val="10"/>
        </w:numPr>
        <w:spacing w:line="276" w:lineRule="auto"/>
        <w:rPr>
          <w:sz w:val="22"/>
          <w:szCs w:val="22"/>
        </w:rPr>
      </w:pPr>
      <w:r>
        <w:rPr>
          <w:sz w:val="22"/>
          <w:szCs w:val="22"/>
        </w:rPr>
        <w:t>Kolizje z sieciami istniejącymi</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str.15</w:t>
      </w:r>
    </w:p>
    <w:p w:rsidR="00AD76E8" w:rsidRDefault="00AD76E8" w:rsidP="00AD76E8">
      <w:pPr>
        <w:pStyle w:val="Akapitzlist"/>
        <w:numPr>
          <w:ilvl w:val="0"/>
          <w:numId w:val="10"/>
        </w:numPr>
        <w:spacing w:line="276" w:lineRule="auto"/>
        <w:rPr>
          <w:sz w:val="22"/>
          <w:szCs w:val="22"/>
        </w:rPr>
      </w:pPr>
      <w:r>
        <w:rPr>
          <w:sz w:val="22"/>
          <w:szCs w:val="22"/>
        </w:rPr>
        <w:t>Przeznaczenie i program użytkowy obiektu budowlanego</w:t>
      </w:r>
      <w:r>
        <w:rPr>
          <w:sz w:val="22"/>
          <w:szCs w:val="22"/>
        </w:rPr>
        <w:tab/>
      </w:r>
      <w:r>
        <w:rPr>
          <w:sz w:val="22"/>
          <w:szCs w:val="22"/>
        </w:rPr>
        <w:tab/>
      </w:r>
      <w:r>
        <w:rPr>
          <w:sz w:val="22"/>
          <w:szCs w:val="22"/>
        </w:rPr>
        <w:tab/>
      </w:r>
      <w:r>
        <w:rPr>
          <w:sz w:val="22"/>
          <w:szCs w:val="22"/>
        </w:rPr>
        <w:tab/>
        <w:t>str.15</w:t>
      </w:r>
    </w:p>
    <w:p w:rsidR="00AD76E8" w:rsidRDefault="00AD76E8" w:rsidP="00AD76E8">
      <w:pPr>
        <w:pStyle w:val="Akapitzlist"/>
        <w:numPr>
          <w:ilvl w:val="0"/>
          <w:numId w:val="10"/>
        </w:numPr>
        <w:spacing w:line="276" w:lineRule="auto"/>
        <w:rPr>
          <w:sz w:val="22"/>
          <w:szCs w:val="22"/>
        </w:rPr>
      </w:pPr>
      <w:r>
        <w:rPr>
          <w:sz w:val="22"/>
          <w:szCs w:val="22"/>
        </w:rPr>
        <w:t>Forma architektoniczna i funkcje obiektu budowlanego</w:t>
      </w:r>
      <w:r>
        <w:rPr>
          <w:sz w:val="22"/>
          <w:szCs w:val="22"/>
        </w:rPr>
        <w:tab/>
      </w:r>
      <w:r>
        <w:rPr>
          <w:sz w:val="22"/>
          <w:szCs w:val="22"/>
        </w:rPr>
        <w:tab/>
      </w:r>
      <w:r>
        <w:rPr>
          <w:sz w:val="22"/>
          <w:szCs w:val="22"/>
        </w:rPr>
        <w:tab/>
      </w:r>
      <w:r>
        <w:rPr>
          <w:sz w:val="22"/>
          <w:szCs w:val="22"/>
        </w:rPr>
        <w:tab/>
      </w:r>
      <w:r>
        <w:rPr>
          <w:sz w:val="22"/>
          <w:szCs w:val="22"/>
        </w:rPr>
        <w:tab/>
        <w:t>str.15</w:t>
      </w:r>
    </w:p>
    <w:p w:rsidR="00AD76E8" w:rsidRDefault="00AD76E8" w:rsidP="00AD76E8">
      <w:pPr>
        <w:pStyle w:val="Akapitzlist"/>
        <w:numPr>
          <w:ilvl w:val="0"/>
          <w:numId w:val="10"/>
        </w:numPr>
        <w:spacing w:line="276" w:lineRule="auto"/>
        <w:rPr>
          <w:sz w:val="22"/>
          <w:szCs w:val="22"/>
        </w:rPr>
      </w:pPr>
      <w:r w:rsidRPr="001277C6">
        <w:rPr>
          <w:sz w:val="22"/>
          <w:szCs w:val="22"/>
        </w:rPr>
        <w:t>Inne konieczne dane wynikające ze specyfikacji, charakteru obiektu budowlanego</w:t>
      </w:r>
      <w:r w:rsidRPr="001277C6">
        <w:rPr>
          <w:sz w:val="22"/>
          <w:szCs w:val="22"/>
        </w:rPr>
        <w:tab/>
      </w:r>
      <w:r w:rsidR="005846BA">
        <w:rPr>
          <w:sz w:val="22"/>
          <w:szCs w:val="22"/>
        </w:rPr>
        <w:t>str.19</w:t>
      </w:r>
    </w:p>
    <w:p w:rsidR="00AD76E8" w:rsidRDefault="00AD76E8" w:rsidP="00AD76E8">
      <w:pPr>
        <w:pStyle w:val="Akapitzlist"/>
        <w:numPr>
          <w:ilvl w:val="0"/>
          <w:numId w:val="10"/>
        </w:numPr>
        <w:spacing w:line="276" w:lineRule="auto"/>
        <w:rPr>
          <w:sz w:val="22"/>
          <w:szCs w:val="22"/>
        </w:rPr>
      </w:pPr>
      <w:r>
        <w:rPr>
          <w:sz w:val="22"/>
          <w:szCs w:val="22"/>
        </w:rPr>
        <w:t>Wykaz podstawowych materiałów</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1277C6">
        <w:rPr>
          <w:sz w:val="22"/>
          <w:szCs w:val="22"/>
        </w:rPr>
        <w:tab/>
      </w:r>
      <w:r w:rsidR="005846BA">
        <w:rPr>
          <w:sz w:val="22"/>
          <w:szCs w:val="22"/>
        </w:rPr>
        <w:t>str.19</w:t>
      </w:r>
    </w:p>
    <w:p w:rsidR="00AD76E8" w:rsidRDefault="00AD76E8" w:rsidP="00AD76E8">
      <w:pPr>
        <w:pStyle w:val="Akapitzlist"/>
        <w:numPr>
          <w:ilvl w:val="0"/>
          <w:numId w:val="10"/>
        </w:numPr>
        <w:spacing w:line="276" w:lineRule="auto"/>
        <w:rPr>
          <w:sz w:val="22"/>
          <w:szCs w:val="22"/>
        </w:rPr>
      </w:pPr>
      <w:r>
        <w:rPr>
          <w:sz w:val="22"/>
          <w:szCs w:val="22"/>
        </w:rPr>
        <w:t>Charakterystyczne parametry obiektu budowlanego</w:t>
      </w:r>
      <w:r>
        <w:rPr>
          <w:sz w:val="22"/>
          <w:szCs w:val="22"/>
        </w:rPr>
        <w:tab/>
      </w:r>
      <w:r>
        <w:rPr>
          <w:sz w:val="22"/>
          <w:szCs w:val="22"/>
        </w:rPr>
        <w:tab/>
      </w:r>
      <w:r>
        <w:rPr>
          <w:sz w:val="22"/>
          <w:szCs w:val="22"/>
        </w:rPr>
        <w:tab/>
      </w:r>
      <w:r>
        <w:rPr>
          <w:sz w:val="22"/>
          <w:szCs w:val="22"/>
        </w:rPr>
        <w:tab/>
      </w:r>
      <w:r w:rsidRPr="001277C6">
        <w:rPr>
          <w:sz w:val="22"/>
          <w:szCs w:val="22"/>
        </w:rPr>
        <w:tab/>
      </w:r>
      <w:r w:rsidR="005846BA">
        <w:rPr>
          <w:sz w:val="22"/>
          <w:szCs w:val="22"/>
        </w:rPr>
        <w:t>str.19</w:t>
      </w:r>
    </w:p>
    <w:p w:rsidR="00AD76E8" w:rsidRDefault="00AD76E8" w:rsidP="00AD76E8">
      <w:pPr>
        <w:pStyle w:val="Akapitzlist"/>
        <w:numPr>
          <w:ilvl w:val="0"/>
          <w:numId w:val="10"/>
        </w:numPr>
        <w:spacing w:line="276" w:lineRule="auto"/>
        <w:rPr>
          <w:sz w:val="22"/>
          <w:szCs w:val="22"/>
        </w:rPr>
      </w:pPr>
      <w:r>
        <w:rPr>
          <w:sz w:val="22"/>
          <w:szCs w:val="22"/>
        </w:rPr>
        <w:t>Warunki ochrony przeciwpożarowej</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1277C6">
        <w:rPr>
          <w:sz w:val="22"/>
          <w:szCs w:val="22"/>
        </w:rPr>
        <w:tab/>
      </w:r>
      <w:r w:rsidR="005846BA">
        <w:rPr>
          <w:sz w:val="22"/>
          <w:szCs w:val="22"/>
        </w:rPr>
        <w:t>str.19</w:t>
      </w:r>
    </w:p>
    <w:p w:rsidR="00AD76E8" w:rsidRDefault="00AD76E8" w:rsidP="00AD76E8">
      <w:pPr>
        <w:pStyle w:val="Akapitzlist"/>
        <w:numPr>
          <w:ilvl w:val="0"/>
          <w:numId w:val="10"/>
        </w:numPr>
        <w:spacing w:line="276" w:lineRule="auto"/>
        <w:rPr>
          <w:sz w:val="22"/>
          <w:szCs w:val="22"/>
        </w:rPr>
      </w:pPr>
      <w:r>
        <w:rPr>
          <w:sz w:val="22"/>
          <w:szCs w:val="22"/>
        </w:rPr>
        <w:t>Warunki ochrony przeciwporażeniowej</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1277C6">
        <w:rPr>
          <w:sz w:val="22"/>
          <w:szCs w:val="22"/>
        </w:rPr>
        <w:tab/>
      </w:r>
      <w:r w:rsidR="00CB25CA">
        <w:rPr>
          <w:sz w:val="22"/>
          <w:szCs w:val="22"/>
        </w:rPr>
        <w:t>str.20</w:t>
      </w:r>
    </w:p>
    <w:p w:rsidR="00AD76E8" w:rsidRPr="005A1E52" w:rsidRDefault="00CB25CA" w:rsidP="00AD76E8">
      <w:pPr>
        <w:pStyle w:val="Akapitzlist"/>
        <w:numPr>
          <w:ilvl w:val="0"/>
          <w:numId w:val="10"/>
        </w:numPr>
        <w:spacing w:line="276" w:lineRule="auto"/>
        <w:rPr>
          <w:sz w:val="22"/>
          <w:szCs w:val="22"/>
        </w:rPr>
      </w:pPr>
      <w:r>
        <w:rPr>
          <w:sz w:val="22"/>
          <w:szCs w:val="22"/>
        </w:rPr>
        <w:t>Uwagi końcowe</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str.20</w:t>
      </w:r>
    </w:p>
    <w:p w:rsidR="00AD76E8" w:rsidRDefault="00CB25CA" w:rsidP="00AD76E8">
      <w:pPr>
        <w:pStyle w:val="Akapitzlist"/>
        <w:numPr>
          <w:ilvl w:val="0"/>
          <w:numId w:val="10"/>
        </w:numPr>
        <w:spacing w:line="276" w:lineRule="auto"/>
        <w:rPr>
          <w:sz w:val="22"/>
          <w:szCs w:val="22"/>
        </w:rPr>
      </w:pPr>
      <w:r>
        <w:rPr>
          <w:sz w:val="22"/>
          <w:szCs w:val="22"/>
        </w:rPr>
        <w:t xml:space="preserve">Wykaz rysunków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str.20</w:t>
      </w:r>
    </w:p>
    <w:p w:rsidR="00AD76E8" w:rsidRPr="005A1E52" w:rsidRDefault="00AD76E8" w:rsidP="00AD76E8">
      <w:pPr>
        <w:pStyle w:val="Tekstpodstawowy"/>
        <w:numPr>
          <w:ilvl w:val="1"/>
          <w:numId w:val="10"/>
        </w:numPr>
        <w:spacing w:line="276" w:lineRule="auto"/>
        <w:rPr>
          <w:sz w:val="22"/>
          <w:szCs w:val="22"/>
        </w:rPr>
      </w:pPr>
      <w:r w:rsidRPr="00983607">
        <w:rPr>
          <w:b w:val="0"/>
          <w:sz w:val="22"/>
          <w:szCs w:val="22"/>
        </w:rPr>
        <w:t xml:space="preserve">Rysunek 1/E – </w:t>
      </w:r>
      <w:r>
        <w:rPr>
          <w:b w:val="0"/>
          <w:sz w:val="22"/>
          <w:szCs w:val="22"/>
        </w:rPr>
        <w:t>Projekt zagospodarowania terenu</w:t>
      </w:r>
      <w:r w:rsidRPr="00983607">
        <w:rPr>
          <w:b w:val="0"/>
          <w:sz w:val="22"/>
          <w:szCs w:val="22"/>
        </w:rPr>
        <w:tab/>
      </w:r>
      <w:r w:rsidRPr="00983607">
        <w:rPr>
          <w:b w:val="0"/>
          <w:sz w:val="22"/>
          <w:szCs w:val="22"/>
        </w:rPr>
        <w:tab/>
      </w:r>
      <w:r w:rsidRPr="00983607">
        <w:rPr>
          <w:b w:val="0"/>
          <w:sz w:val="22"/>
          <w:szCs w:val="22"/>
        </w:rPr>
        <w:tab/>
      </w:r>
      <w:r w:rsidRPr="00983607">
        <w:rPr>
          <w:b w:val="0"/>
          <w:sz w:val="22"/>
          <w:szCs w:val="22"/>
        </w:rPr>
        <w:tab/>
        <w:t>str.</w:t>
      </w:r>
      <w:r w:rsidR="00CB25CA">
        <w:rPr>
          <w:b w:val="0"/>
          <w:sz w:val="22"/>
          <w:szCs w:val="22"/>
        </w:rPr>
        <w:t>21</w:t>
      </w:r>
    </w:p>
    <w:p w:rsidR="00AD76E8" w:rsidRPr="005A1E52" w:rsidRDefault="004C0D54" w:rsidP="00AD76E8">
      <w:pPr>
        <w:pStyle w:val="Tekstpodstawowy"/>
        <w:numPr>
          <w:ilvl w:val="1"/>
          <w:numId w:val="10"/>
        </w:numPr>
        <w:spacing w:line="276" w:lineRule="auto"/>
        <w:rPr>
          <w:sz w:val="22"/>
          <w:szCs w:val="22"/>
        </w:rPr>
      </w:pPr>
      <w:r>
        <w:rPr>
          <w:b w:val="0"/>
          <w:sz w:val="22"/>
          <w:szCs w:val="22"/>
        </w:rPr>
        <w:t>Rysunek 2</w:t>
      </w:r>
      <w:r w:rsidR="00AD76E8" w:rsidRPr="005A1E52">
        <w:rPr>
          <w:b w:val="0"/>
          <w:sz w:val="22"/>
          <w:szCs w:val="22"/>
        </w:rPr>
        <w:t>/E – Schemat jednokreskowy</w:t>
      </w:r>
      <w:r w:rsidR="00AD76E8" w:rsidRPr="005A1E52">
        <w:rPr>
          <w:b w:val="0"/>
          <w:sz w:val="22"/>
          <w:szCs w:val="22"/>
        </w:rPr>
        <w:tab/>
      </w:r>
      <w:r w:rsidR="00AD76E8" w:rsidRPr="005A1E52">
        <w:rPr>
          <w:b w:val="0"/>
          <w:sz w:val="22"/>
          <w:szCs w:val="22"/>
        </w:rPr>
        <w:tab/>
      </w:r>
      <w:r w:rsidR="00AD76E8" w:rsidRPr="005A1E52">
        <w:rPr>
          <w:b w:val="0"/>
          <w:sz w:val="22"/>
          <w:szCs w:val="22"/>
        </w:rPr>
        <w:tab/>
      </w:r>
      <w:r w:rsidR="00AD76E8" w:rsidRPr="005A1E52">
        <w:rPr>
          <w:b w:val="0"/>
          <w:sz w:val="22"/>
          <w:szCs w:val="22"/>
        </w:rPr>
        <w:tab/>
      </w:r>
      <w:r w:rsidR="00AD76E8" w:rsidRPr="005A1E52">
        <w:rPr>
          <w:b w:val="0"/>
          <w:sz w:val="22"/>
          <w:szCs w:val="22"/>
        </w:rPr>
        <w:tab/>
      </w:r>
      <w:r w:rsidR="00AD76E8" w:rsidRPr="005A1E52">
        <w:rPr>
          <w:b w:val="0"/>
          <w:sz w:val="22"/>
          <w:szCs w:val="22"/>
        </w:rPr>
        <w:tab/>
        <w:t>str.</w:t>
      </w:r>
      <w:r w:rsidR="00CB25CA">
        <w:rPr>
          <w:b w:val="0"/>
          <w:sz w:val="22"/>
          <w:szCs w:val="22"/>
        </w:rPr>
        <w:t>22</w:t>
      </w:r>
    </w:p>
    <w:p w:rsidR="00E728DA" w:rsidRDefault="00E728DA" w:rsidP="00E728DA">
      <w:pPr>
        <w:pStyle w:val="Akapitzlist"/>
        <w:numPr>
          <w:ilvl w:val="0"/>
          <w:numId w:val="10"/>
        </w:numPr>
        <w:spacing w:line="276" w:lineRule="auto"/>
        <w:rPr>
          <w:sz w:val="22"/>
          <w:szCs w:val="22"/>
        </w:rPr>
      </w:pPr>
      <w:r>
        <w:rPr>
          <w:sz w:val="22"/>
          <w:szCs w:val="22"/>
        </w:rPr>
        <w:t>Załączniki do projektu wykonawczego</w:t>
      </w:r>
      <w:r>
        <w:rPr>
          <w:sz w:val="22"/>
          <w:szCs w:val="22"/>
        </w:rPr>
        <w:tab/>
      </w:r>
      <w:r w:rsidR="00CB25CA">
        <w:rPr>
          <w:sz w:val="22"/>
          <w:szCs w:val="22"/>
        </w:rPr>
        <w:tab/>
      </w:r>
      <w:r w:rsidR="00CB25CA">
        <w:rPr>
          <w:sz w:val="22"/>
          <w:szCs w:val="22"/>
        </w:rPr>
        <w:tab/>
      </w:r>
      <w:r w:rsidR="00CB25CA">
        <w:rPr>
          <w:sz w:val="22"/>
          <w:szCs w:val="22"/>
        </w:rPr>
        <w:tab/>
      </w:r>
      <w:r w:rsidR="00CB25CA">
        <w:rPr>
          <w:sz w:val="22"/>
          <w:szCs w:val="22"/>
        </w:rPr>
        <w:tab/>
      </w:r>
      <w:r w:rsidR="00CB25CA">
        <w:rPr>
          <w:sz w:val="22"/>
          <w:szCs w:val="22"/>
        </w:rPr>
        <w:tab/>
      </w:r>
      <w:r w:rsidR="00CB25CA">
        <w:rPr>
          <w:sz w:val="22"/>
          <w:szCs w:val="22"/>
        </w:rPr>
        <w:tab/>
        <w:t>str.20</w:t>
      </w:r>
    </w:p>
    <w:p w:rsidR="00E728DA" w:rsidRPr="00AF4F93" w:rsidRDefault="00E728DA" w:rsidP="006434EA">
      <w:pPr>
        <w:pStyle w:val="Tekstpodstawowy"/>
        <w:numPr>
          <w:ilvl w:val="0"/>
          <w:numId w:val="40"/>
        </w:numPr>
        <w:rPr>
          <w:b w:val="0"/>
          <w:i/>
          <w:sz w:val="22"/>
          <w:szCs w:val="22"/>
        </w:rPr>
      </w:pPr>
      <w:r>
        <w:rPr>
          <w:b w:val="0"/>
          <w:sz w:val="22"/>
          <w:szCs w:val="22"/>
        </w:rPr>
        <w:t xml:space="preserve">Załącznik nr 1 – Uzgodnienie </w:t>
      </w:r>
      <w:r w:rsidR="0051029C">
        <w:rPr>
          <w:b w:val="0"/>
          <w:sz w:val="22"/>
          <w:szCs w:val="22"/>
        </w:rPr>
        <w:t>ZDP w Pyrzycach</w:t>
      </w:r>
      <w:r w:rsidR="0051029C">
        <w:rPr>
          <w:b w:val="0"/>
          <w:sz w:val="22"/>
          <w:szCs w:val="22"/>
        </w:rPr>
        <w:tab/>
      </w:r>
      <w:r w:rsidR="0051029C">
        <w:rPr>
          <w:b w:val="0"/>
          <w:sz w:val="22"/>
          <w:szCs w:val="22"/>
        </w:rPr>
        <w:tab/>
      </w:r>
      <w:r w:rsidR="006434EA" w:rsidRPr="006434EA">
        <w:rPr>
          <w:b w:val="0"/>
          <w:sz w:val="22"/>
          <w:szCs w:val="22"/>
        </w:rPr>
        <w:tab/>
      </w:r>
      <w:r w:rsidR="006434EA" w:rsidRPr="006434EA">
        <w:rPr>
          <w:b w:val="0"/>
          <w:sz w:val="22"/>
          <w:szCs w:val="22"/>
        </w:rPr>
        <w:tab/>
      </w:r>
      <w:r w:rsidR="006434EA" w:rsidRPr="006434EA">
        <w:rPr>
          <w:b w:val="0"/>
          <w:sz w:val="22"/>
          <w:szCs w:val="22"/>
        </w:rPr>
        <w:tab/>
      </w:r>
      <w:r w:rsidR="00CB25CA" w:rsidRPr="006434EA">
        <w:rPr>
          <w:b w:val="0"/>
          <w:sz w:val="22"/>
          <w:szCs w:val="22"/>
        </w:rPr>
        <w:t>str.2</w:t>
      </w:r>
      <w:r w:rsidR="006434EA">
        <w:rPr>
          <w:b w:val="0"/>
          <w:sz w:val="22"/>
          <w:szCs w:val="22"/>
        </w:rPr>
        <w:t>3</w:t>
      </w:r>
    </w:p>
    <w:p w:rsidR="00AF4F93" w:rsidRPr="006434EA" w:rsidRDefault="00AF4F93" w:rsidP="006434EA">
      <w:pPr>
        <w:pStyle w:val="Tekstpodstawowy"/>
        <w:numPr>
          <w:ilvl w:val="0"/>
          <w:numId w:val="40"/>
        </w:numPr>
        <w:rPr>
          <w:b w:val="0"/>
          <w:i/>
          <w:sz w:val="22"/>
          <w:szCs w:val="22"/>
        </w:rPr>
      </w:pPr>
      <w:r>
        <w:rPr>
          <w:b w:val="0"/>
          <w:sz w:val="22"/>
          <w:szCs w:val="22"/>
        </w:rPr>
        <w:t xml:space="preserve">Załącznik nr 2 – Uzgodnienie UG Pyrzyce </w:t>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t>str. 24</w:t>
      </w:r>
    </w:p>
    <w:p w:rsidR="006434EA" w:rsidRPr="006434EA" w:rsidRDefault="0051029C" w:rsidP="006434EA">
      <w:pPr>
        <w:pStyle w:val="Tekstpodstawowy"/>
        <w:numPr>
          <w:ilvl w:val="0"/>
          <w:numId w:val="40"/>
        </w:numPr>
        <w:rPr>
          <w:b w:val="0"/>
          <w:i/>
          <w:sz w:val="22"/>
          <w:szCs w:val="22"/>
        </w:rPr>
      </w:pPr>
      <w:r>
        <w:rPr>
          <w:b w:val="0"/>
          <w:sz w:val="22"/>
          <w:szCs w:val="22"/>
        </w:rPr>
        <w:t>Załącznik nr 2 – Warunki Energetyczne</w:t>
      </w:r>
      <w:r>
        <w:rPr>
          <w:b w:val="0"/>
          <w:sz w:val="22"/>
          <w:szCs w:val="22"/>
        </w:rPr>
        <w:tab/>
      </w:r>
      <w:r>
        <w:rPr>
          <w:b w:val="0"/>
          <w:sz w:val="22"/>
          <w:szCs w:val="22"/>
        </w:rPr>
        <w:tab/>
      </w:r>
      <w:r w:rsidR="006434EA">
        <w:rPr>
          <w:b w:val="0"/>
          <w:sz w:val="22"/>
          <w:szCs w:val="22"/>
        </w:rPr>
        <w:tab/>
      </w:r>
      <w:r w:rsidR="006434EA">
        <w:rPr>
          <w:b w:val="0"/>
          <w:sz w:val="22"/>
          <w:szCs w:val="22"/>
        </w:rPr>
        <w:tab/>
      </w:r>
      <w:r w:rsidR="006434EA">
        <w:rPr>
          <w:b w:val="0"/>
          <w:sz w:val="22"/>
          <w:szCs w:val="22"/>
        </w:rPr>
        <w:tab/>
      </w:r>
      <w:r w:rsidR="006434EA">
        <w:rPr>
          <w:b w:val="0"/>
          <w:sz w:val="22"/>
          <w:szCs w:val="22"/>
        </w:rPr>
        <w:tab/>
        <w:t>str.24</w:t>
      </w:r>
    </w:p>
    <w:p w:rsidR="00E728DA" w:rsidRPr="00E728DA" w:rsidRDefault="006434EA" w:rsidP="00E728DA">
      <w:pPr>
        <w:pStyle w:val="Tekstpodstawowy"/>
        <w:numPr>
          <w:ilvl w:val="0"/>
          <w:numId w:val="40"/>
        </w:numPr>
        <w:rPr>
          <w:b w:val="0"/>
          <w:i/>
          <w:sz w:val="22"/>
          <w:szCs w:val="22"/>
        </w:rPr>
      </w:pPr>
      <w:r>
        <w:rPr>
          <w:b w:val="0"/>
          <w:sz w:val="22"/>
          <w:szCs w:val="22"/>
        </w:rPr>
        <w:t>Załącznik nr 5</w:t>
      </w:r>
      <w:r w:rsidR="00E728DA">
        <w:rPr>
          <w:b w:val="0"/>
          <w:sz w:val="22"/>
          <w:szCs w:val="22"/>
        </w:rPr>
        <w:t xml:space="preserve"> – Informacja BIOZ</w:t>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sidR="00E728DA">
        <w:rPr>
          <w:b w:val="0"/>
          <w:sz w:val="22"/>
          <w:szCs w:val="22"/>
        </w:rPr>
        <w:tab/>
        <w:t>str.</w:t>
      </w:r>
      <w:r w:rsidR="00CB25CA">
        <w:rPr>
          <w:b w:val="0"/>
          <w:sz w:val="22"/>
          <w:szCs w:val="22"/>
        </w:rPr>
        <w:t>2</w:t>
      </w:r>
      <w:r>
        <w:rPr>
          <w:b w:val="0"/>
          <w:sz w:val="22"/>
          <w:szCs w:val="22"/>
        </w:rPr>
        <w:t>7</w:t>
      </w:r>
    </w:p>
    <w:p w:rsidR="0051029C" w:rsidRPr="00AF4F93" w:rsidRDefault="006434EA" w:rsidP="00AF4F93">
      <w:pPr>
        <w:pStyle w:val="Tekstpodstawowy"/>
        <w:numPr>
          <w:ilvl w:val="0"/>
          <w:numId w:val="40"/>
        </w:numPr>
        <w:rPr>
          <w:b w:val="0"/>
          <w:i/>
          <w:sz w:val="22"/>
          <w:szCs w:val="22"/>
        </w:rPr>
      </w:pPr>
      <w:r>
        <w:rPr>
          <w:b w:val="0"/>
          <w:sz w:val="22"/>
          <w:szCs w:val="22"/>
        </w:rPr>
        <w:t>Załącznik nr 6</w:t>
      </w:r>
      <w:r w:rsidR="00E728DA">
        <w:rPr>
          <w:b w:val="0"/>
          <w:sz w:val="22"/>
          <w:szCs w:val="22"/>
        </w:rPr>
        <w:t xml:space="preserve"> – Obliczenia fotometryczne</w:t>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sidR="00E728DA">
        <w:rPr>
          <w:b w:val="0"/>
          <w:sz w:val="22"/>
          <w:szCs w:val="22"/>
        </w:rPr>
        <w:tab/>
      </w:r>
      <w:r>
        <w:rPr>
          <w:b w:val="0"/>
          <w:sz w:val="22"/>
          <w:szCs w:val="22"/>
        </w:rPr>
        <w:t>str.28</w:t>
      </w:r>
    </w:p>
    <w:p w:rsidR="005F034D" w:rsidRPr="006E10AD" w:rsidRDefault="00EB268F" w:rsidP="005F034D">
      <w:pPr>
        <w:jc w:val="center"/>
        <w:rPr>
          <w:rFonts w:ascii="Arial" w:hAnsi="Arial"/>
          <w:b/>
          <w:outline/>
          <w:color w:val="FF0000"/>
          <w:sz w:val="52"/>
          <w:szCs w:val="52"/>
          <w14:textOutline w14:w="9525" w14:cap="flat" w14:cmpd="sng" w14:algn="ctr">
            <w14:solidFill>
              <w14:srgbClr w14:val="FF0000"/>
            </w14:solidFill>
            <w14:prstDash w14:val="solid"/>
            <w14:round/>
          </w14:textOutline>
          <w14:textFill>
            <w14:noFill/>
          </w14:textFill>
        </w:rPr>
      </w:pPr>
      <w:r w:rsidRPr="006E10AD">
        <w:rPr>
          <w:rFonts w:ascii="Arial" w:hAnsi="Arial"/>
          <w:b/>
          <w:outline/>
          <w:color w:val="FF0000"/>
          <w:sz w:val="52"/>
          <w:szCs w:val="52"/>
          <w14:textOutline w14:w="9525" w14:cap="flat" w14:cmpd="sng" w14:algn="ctr">
            <w14:solidFill>
              <w14:srgbClr w14:val="FF0000"/>
            </w14:solidFill>
            <w14:prstDash w14:val="solid"/>
            <w14:round/>
          </w14:textOutline>
          <w14:textFill>
            <w14:noFill/>
          </w14:textFill>
        </w:rPr>
        <w:lastRenderedPageBreak/>
        <w:t>OŚWIADCZENIE</w:t>
      </w:r>
    </w:p>
    <w:p w:rsidR="00976816" w:rsidRPr="00976816" w:rsidRDefault="00976816" w:rsidP="005F034D">
      <w:pPr>
        <w:jc w:val="center"/>
        <w:rPr>
          <w:rFonts w:ascii="Arial" w:hAnsi="Arial"/>
          <w:b/>
          <w:color w:val="FF0000"/>
          <w:sz w:val="24"/>
          <w:szCs w:val="24"/>
        </w:rPr>
      </w:pPr>
    </w:p>
    <w:p w:rsidR="00976816" w:rsidRDefault="00976816" w:rsidP="005F034D">
      <w:pPr>
        <w:jc w:val="center"/>
        <w:rPr>
          <w:rFonts w:ascii="Arial" w:hAnsi="Arial"/>
          <w:b/>
          <w:color w:val="FF0000"/>
          <w:sz w:val="28"/>
          <w:szCs w:val="28"/>
        </w:rPr>
      </w:pPr>
      <w:r>
        <w:rPr>
          <w:rFonts w:ascii="Arial" w:hAnsi="Arial"/>
          <w:b/>
          <w:color w:val="FF0000"/>
          <w:sz w:val="28"/>
          <w:szCs w:val="28"/>
        </w:rPr>
        <w:t>PROJEKTANTA/SPRAWDZAJĄCEGO</w:t>
      </w:r>
    </w:p>
    <w:p w:rsidR="00EB268F" w:rsidRPr="003B7BDB" w:rsidRDefault="00EB268F" w:rsidP="00EB268F">
      <w:pPr>
        <w:jc w:val="both"/>
        <w:rPr>
          <w:rFonts w:ascii="Arial" w:hAnsi="Arial"/>
          <w:b/>
          <w:color w:val="FF0000"/>
          <w:sz w:val="28"/>
          <w:szCs w:val="28"/>
        </w:rPr>
      </w:pPr>
      <w:r w:rsidRPr="003B7BDB">
        <w:rPr>
          <w:rFonts w:ascii="Arial" w:hAnsi="Arial"/>
          <w:b/>
          <w:color w:val="FF0000"/>
          <w:sz w:val="28"/>
          <w:szCs w:val="28"/>
        </w:rPr>
        <w:t xml:space="preserve">  </w:t>
      </w:r>
    </w:p>
    <w:p w:rsidR="00E27926" w:rsidRDefault="00EB268F" w:rsidP="00976816">
      <w:pPr>
        <w:spacing w:line="480" w:lineRule="auto"/>
        <w:ind w:firstLine="709"/>
        <w:jc w:val="both"/>
        <w:rPr>
          <w:rFonts w:ascii="Arial" w:hAnsi="Arial" w:cs="Arial"/>
          <w:sz w:val="22"/>
          <w:szCs w:val="22"/>
        </w:rPr>
      </w:pPr>
      <w:r w:rsidRPr="00976816">
        <w:rPr>
          <w:rFonts w:ascii="Arial" w:hAnsi="Arial" w:cs="Arial"/>
          <w:sz w:val="22"/>
          <w:szCs w:val="22"/>
        </w:rPr>
        <w:t xml:space="preserve">Na podstawie art. 34 ust 3d, 3e i art.20 ust.2 ustawy z dnia 7 lipca 1994 roku Prawo budowlane (Dz.U. z 2023r. poz. 682 z późniejszymi zmianami), jako projektant/sprawdzający projektu </w:t>
      </w:r>
      <w:r w:rsidR="006E38E3">
        <w:rPr>
          <w:rFonts w:ascii="Arial" w:hAnsi="Arial" w:cs="Arial"/>
          <w:sz w:val="22"/>
          <w:szCs w:val="22"/>
        </w:rPr>
        <w:t>wykonawczego</w:t>
      </w:r>
      <w:r w:rsidR="009D5850">
        <w:rPr>
          <w:rFonts w:ascii="Arial" w:hAnsi="Arial" w:cs="Arial"/>
          <w:sz w:val="22"/>
          <w:szCs w:val="22"/>
        </w:rPr>
        <w:t>/technicznego</w:t>
      </w:r>
      <w:r w:rsidR="006460A6">
        <w:rPr>
          <w:rFonts w:ascii="Arial" w:hAnsi="Arial" w:cs="Arial"/>
          <w:sz w:val="22"/>
          <w:szCs w:val="22"/>
        </w:rPr>
        <w:t xml:space="preserve"> dla</w:t>
      </w:r>
      <w:r w:rsidRPr="00976816">
        <w:rPr>
          <w:rFonts w:ascii="Arial" w:hAnsi="Arial" w:cs="Arial"/>
          <w:sz w:val="22"/>
          <w:szCs w:val="22"/>
        </w:rPr>
        <w:t xml:space="preserve"> zamierzenia budowlanego pod nazwą </w:t>
      </w:r>
    </w:p>
    <w:p w:rsidR="0051029C" w:rsidRPr="00E27926" w:rsidRDefault="0051029C" w:rsidP="0051029C">
      <w:pPr>
        <w:spacing w:line="480" w:lineRule="auto"/>
        <w:ind w:firstLine="709"/>
        <w:jc w:val="center"/>
        <w:rPr>
          <w:rFonts w:ascii="Arial" w:hAnsi="Arial" w:cs="Arial"/>
          <w:b/>
          <w:sz w:val="22"/>
          <w:szCs w:val="22"/>
        </w:rPr>
      </w:pPr>
      <w:r>
        <w:rPr>
          <w:rFonts w:ascii="Arial" w:hAnsi="Arial" w:cs="Arial"/>
          <w:b/>
          <w:sz w:val="22"/>
          <w:szCs w:val="22"/>
        </w:rPr>
        <w:t xml:space="preserve">Przebudowa drogi powiatowej i gminnej w zakresie budowy </w:t>
      </w:r>
      <w:r w:rsidRPr="00E27926">
        <w:rPr>
          <w:rFonts w:ascii="Arial" w:hAnsi="Arial" w:cs="Arial"/>
          <w:b/>
          <w:sz w:val="22"/>
          <w:szCs w:val="22"/>
        </w:rPr>
        <w:t xml:space="preserve"> </w:t>
      </w:r>
    </w:p>
    <w:p w:rsidR="0051029C" w:rsidRDefault="0051029C" w:rsidP="0051029C">
      <w:pPr>
        <w:spacing w:line="480" w:lineRule="auto"/>
        <w:ind w:firstLine="709"/>
        <w:jc w:val="center"/>
        <w:rPr>
          <w:rFonts w:ascii="Arial" w:hAnsi="Arial" w:cs="Arial"/>
          <w:b/>
          <w:sz w:val="22"/>
          <w:szCs w:val="22"/>
        </w:rPr>
      </w:pPr>
      <w:r>
        <w:rPr>
          <w:rFonts w:ascii="Arial" w:hAnsi="Arial" w:cs="Arial"/>
          <w:b/>
          <w:sz w:val="22"/>
          <w:szCs w:val="22"/>
        </w:rPr>
        <w:t xml:space="preserve">Infrastruktury </w:t>
      </w:r>
      <w:r w:rsidRPr="00E27926">
        <w:rPr>
          <w:rFonts w:ascii="Arial" w:hAnsi="Arial" w:cs="Arial"/>
          <w:b/>
          <w:sz w:val="22"/>
          <w:szCs w:val="22"/>
        </w:rPr>
        <w:t xml:space="preserve">oświetlenia drogowego w miejscowości </w:t>
      </w:r>
      <w:r>
        <w:rPr>
          <w:rFonts w:ascii="Arial" w:hAnsi="Arial" w:cs="Arial"/>
          <w:b/>
          <w:sz w:val="22"/>
          <w:szCs w:val="22"/>
        </w:rPr>
        <w:t xml:space="preserve">Krzemlin </w:t>
      </w:r>
    </w:p>
    <w:p w:rsidR="0051029C" w:rsidRPr="00E27926" w:rsidRDefault="0051029C" w:rsidP="0051029C">
      <w:pPr>
        <w:spacing w:line="480" w:lineRule="auto"/>
        <w:ind w:firstLine="709"/>
        <w:jc w:val="center"/>
        <w:rPr>
          <w:rFonts w:ascii="Arial" w:hAnsi="Arial" w:cs="Arial"/>
          <w:b/>
          <w:sz w:val="22"/>
          <w:szCs w:val="22"/>
        </w:rPr>
      </w:pPr>
      <w:r>
        <w:rPr>
          <w:rFonts w:ascii="Arial" w:hAnsi="Arial" w:cs="Arial"/>
          <w:b/>
          <w:sz w:val="22"/>
          <w:szCs w:val="22"/>
        </w:rPr>
        <w:t xml:space="preserve">na działkach nr: </w:t>
      </w:r>
      <w:r>
        <w:rPr>
          <w:rFonts w:ascii="Arial Narrow" w:hAnsi="Arial Narrow"/>
          <w:b/>
          <w:sz w:val="22"/>
          <w:szCs w:val="22"/>
        </w:rPr>
        <w:t>128, 133/1 .</w:t>
      </w:r>
      <w:r w:rsidRPr="00E27926">
        <w:rPr>
          <w:rFonts w:ascii="Arial" w:hAnsi="Arial" w:cs="Arial"/>
          <w:b/>
          <w:sz w:val="22"/>
          <w:szCs w:val="22"/>
        </w:rPr>
        <w:t>”</w:t>
      </w:r>
    </w:p>
    <w:p w:rsidR="00EB268F" w:rsidRDefault="006460A6" w:rsidP="00976816">
      <w:pPr>
        <w:spacing w:line="480" w:lineRule="auto"/>
        <w:ind w:firstLine="709"/>
        <w:jc w:val="both"/>
        <w:rPr>
          <w:rFonts w:ascii="Arial" w:hAnsi="Arial" w:cs="Arial"/>
          <w:sz w:val="22"/>
          <w:szCs w:val="22"/>
        </w:rPr>
      </w:pPr>
      <w:r>
        <w:rPr>
          <w:rFonts w:ascii="Arial" w:hAnsi="Arial" w:cs="Arial"/>
          <w:sz w:val="22"/>
          <w:szCs w:val="22"/>
        </w:rPr>
        <w:t xml:space="preserve">oświadczam, że </w:t>
      </w:r>
      <w:r w:rsidR="00EB268F" w:rsidRPr="00976816">
        <w:rPr>
          <w:rFonts w:ascii="Arial" w:hAnsi="Arial" w:cs="Arial"/>
          <w:sz w:val="22"/>
          <w:szCs w:val="22"/>
        </w:rPr>
        <w:t xml:space="preserve">został </w:t>
      </w:r>
      <w:r>
        <w:rPr>
          <w:rFonts w:ascii="Arial" w:hAnsi="Arial" w:cs="Arial"/>
          <w:sz w:val="22"/>
          <w:szCs w:val="22"/>
        </w:rPr>
        <w:t xml:space="preserve">on </w:t>
      </w:r>
      <w:r w:rsidR="00EB268F" w:rsidRPr="00976816">
        <w:rPr>
          <w:rFonts w:ascii="Arial" w:hAnsi="Arial" w:cs="Arial"/>
          <w:sz w:val="22"/>
          <w:szCs w:val="22"/>
        </w:rPr>
        <w:t>zaprojektowany i sprawdzony na podstawie posiadanych uprawnień budowlanych zgodnie z obowiązującymi przepisami, zasadami wiedzy technicznej oraz wytycznymi inwestora i jest kompletny z punktu widzenia celu, któremu ma służyć.</w:t>
      </w:r>
    </w:p>
    <w:p w:rsidR="00E27926" w:rsidRPr="00976816" w:rsidRDefault="00E27926" w:rsidP="00976816">
      <w:pPr>
        <w:spacing w:line="480" w:lineRule="auto"/>
        <w:ind w:firstLine="709"/>
        <w:jc w:val="both"/>
        <w:rPr>
          <w:rFonts w:ascii="Arial" w:hAnsi="Arial" w:cs="Arial"/>
          <w:sz w:val="22"/>
          <w:szCs w:val="22"/>
        </w:rPr>
      </w:pPr>
      <w:r>
        <w:rPr>
          <w:rFonts w:ascii="Arial" w:hAnsi="Arial" w:cs="Arial"/>
          <w:sz w:val="22"/>
          <w:szCs w:val="22"/>
        </w:rPr>
        <w:t xml:space="preserve">Świadomy odpowiedzialności </w:t>
      </w:r>
      <w:r w:rsidRPr="00E27926">
        <w:rPr>
          <w:rFonts w:ascii="Arial" w:hAnsi="Arial" w:cs="Arial"/>
          <w:sz w:val="22"/>
          <w:szCs w:val="22"/>
        </w:rPr>
        <w:t>karnej za podanie w niniejszym oświadczeniu nieprawdy, zgodnie</w:t>
      </w:r>
      <w:r>
        <w:rPr>
          <w:rFonts w:ascii="Arial" w:hAnsi="Arial" w:cs="Arial"/>
          <w:sz w:val="22"/>
          <w:szCs w:val="22"/>
        </w:rPr>
        <w:t xml:space="preserve"> </w:t>
      </w:r>
      <w:r w:rsidRPr="00E27926">
        <w:rPr>
          <w:rFonts w:ascii="Arial" w:hAnsi="Arial" w:cs="Arial"/>
          <w:sz w:val="22"/>
          <w:szCs w:val="22"/>
        </w:rPr>
        <w:t>z art. 233 Kodeksu Karnego, potwierdzam własnoręcznym podpisem prawdziwość złożonego oświadczenia.</w:t>
      </w:r>
    </w:p>
    <w:p w:rsidR="005F034D" w:rsidRDefault="005F034D" w:rsidP="005F034D">
      <w:pPr>
        <w:spacing w:line="360" w:lineRule="auto"/>
        <w:jc w:val="both"/>
        <w:rPr>
          <w:rFonts w:ascii="Arial" w:hAnsi="Arial" w:cs="Arial"/>
        </w:rPr>
      </w:pPr>
    </w:p>
    <w:tbl>
      <w:tblPr>
        <w:tblpPr w:leftFromText="141" w:rightFromText="141" w:vertAnchor="text" w:tblpY="1"/>
        <w:tblOverlap w:val="never"/>
        <w:tblW w:w="9072" w:type="dxa"/>
        <w:tblBorders>
          <w:top w:val="threeDEngrave" w:sz="24" w:space="0" w:color="auto"/>
          <w:left w:val="threeDEngrave" w:sz="24" w:space="0" w:color="auto"/>
          <w:bottom w:val="threeDEmboss" w:sz="24" w:space="0" w:color="auto"/>
          <w:right w:val="threeDEmboss" w:sz="24" w:space="0" w:color="auto"/>
          <w:insideH w:val="single" w:sz="6" w:space="0" w:color="000000"/>
          <w:insideV w:val="single" w:sz="6" w:space="0" w:color="000000"/>
        </w:tblBorders>
        <w:tblLayout w:type="fixed"/>
        <w:tblLook w:val="01E0" w:firstRow="1" w:lastRow="1" w:firstColumn="1" w:lastColumn="1" w:noHBand="0" w:noVBand="0"/>
      </w:tblPr>
      <w:tblGrid>
        <w:gridCol w:w="3119"/>
        <w:gridCol w:w="2551"/>
        <w:gridCol w:w="1134"/>
        <w:gridCol w:w="2268"/>
      </w:tblGrid>
      <w:tr w:rsidR="006434EA" w:rsidRPr="00AC5797" w:rsidTr="00A600A8">
        <w:trPr>
          <w:trHeight w:val="368"/>
        </w:trPr>
        <w:tc>
          <w:tcPr>
            <w:tcW w:w="3119" w:type="dxa"/>
            <w:shd w:val="clear" w:color="auto" w:fill="auto"/>
            <w:vAlign w:val="center"/>
          </w:tcPr>
          <w:p w:rsidR="006434EA" w:rsidRPr="00AC5797" w:rsidRDefault="006434EA" w:rsidP="006434EA">
            <w:pPr>
              <w:jc w:val="center"/>
              <w:rPr>
                <w:rFonts w:ascii="Arial" w:hAnsi="Arial"/>
                <w:b/>
                <w:i/>
                <w:sz w:val="22"/>
                <w:szCs w:val="22"/>
              </w:rPr>
            </w:pPr>
            <w:r>
              <w:rPr>
                <w:rFonts w:ascii="Arial" w:hAnsi="Arial"/>
                <w:b/>
                <w:i/>
                <w:sz w:val="22"/>
                <w:szCs w:val="22"/>
              </w:rPr>
              <w:t>Projektant</w:t>
            </w:r>
          </w:p>
          <w:p w:rsidR="006434EA" w:rsidRPr="00AC5797" w:rsidRDefault="006434EA" w:rsidP="006434EA">
            <w:pPr>
              <w:jc w:val="center"/>
              <w:rPr>
                <w:rFonts w:ascii="Arial" w:hAnsi="Arial"/>
                <w:i/>
                <w:sz w:val="16"/>
                <w:szCs w:val="16"/>
              </w:rPr>
            </w:pPr>
            <w:r w:rsidRPr="00AC5797">
              <w:rPr>
                <w:rFonts w:ascii="Arial" w:hAnsi="Arial"/>
                <w:i/>
                <w:sz w:val="18"/>
                <w:szCs w:val="18"/>
              </w:rPr>
              <w:t>(Imię i Nazwisko)</w:t>
            </w:r>
          </w:p>
        </w:tc>
        <w:tc>
          <w:tcPr>
            <w:tcW w:w="2551"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Specjalność</w:t>
            </w:r>
          </w:p>
          <w:p w:rsidR="006434EA" w:rsidRPr="00AC5797" w:rsidRDefault="006434EA" w:rsidP="006434EA">
            <w:pPr>
              <w:jc w:val="center"/>
              <w:rPr>
                <w:rFonts w:ascii="Arial" w:hAnsi="Arial"/>
                <w:b/>
                <w:i/>
                <w:sz w:val="22"/>
                <w:szCs w:val="22"/>
              </w:rPr>
            </w:pPr>
            <w:r w:rsidRPr="00AC5797">
              <w:rPr>
                <w:rFonts w:ascii="Arial" w:hAnsi="Arial"/>
                <w:b/>
                <w:i/>
                <w:sz w:val="22"/>
                <w:szCs w:val="22"/>
              </w:rPr>
              <w:t>N</w:t>
            </w:r>
            <w:r>
              <w:rPr>
                <w:rFonts w:ascii="Arial" w:hAnsi="Arial"/>
                <w:b/>
                <w:i/>
                <w:sz w:val="22"/>
                <w:szCs w:val="22"/>
              </w:rPr>
              <w:t>ume</w:t>
            </w:r>
            <w:r w:rsidRPr="00AC5797">
              <w:rPr>
                <w:rFonts w:ascii="Arial" w:hAnsi="Arial"/>
                <w:b/>
                <w:i/>
                <w:sz w:val="22"/>
                <w:szCs w:val="22"/>
              </w:rPr>
              <w:t>r uprawnień</w:t>
            </w:r>
          </w:p>
        </w:tc>
        <w:tc>
          <w:tcPr>
            <w:tcW w:w="1134" w:type="dxa"/>
            <w:shd w:val="clear" w:color="auto" w:fill="auto"/>
            <w:vAlign w:val="center"/>
          </w:tcPr>
          <w:p w:rsidR="006434EA" w:rsidRPr="00AC5797" w:rsidRDefault="006434EA" w:rsidP="006434EA">
            <w:pPr>
              <w:jc w:val="center"/>
              <w:rPr>
                <w:rFonts w:ascii="Arial" w:hAnsi="Arial" w:cs="Arial"/>
                <w:i/>
                <w:sz w:val="22"/>
                <w:szCs w:val="22"/>
              </w:rPr>
            </w:pPr>
            <w:r>
              <w:rPr>
                <w:rFonts w:ascii="Arial" w:hAnsi="Arial"/>
                <w:b/>
                <w:i/>
                <w:noProof/>
                <w:sz w:val="22"/>
                <w:szCs w:val="22"/>
              </w:rPr>
              <w:drawing>
                <wp:anchor distT="0" distB="0" distL="114300" distR="114300" simplePos="0" relativeHeight="251657728" behindDoc="1" locked="0" layoutInCell="1" allowOverlap="1" wp14:anchorId="2B6E2EDB" wp14:editId="3D08570F">
                  <wp:simplePos x="0" y="0"/>
                  <wp:positionH relativeFrom="column">
                    <wp:posOffset>624840</wp:posOffset>
                  </wp:positionH>
                  <wp:positionV relativeFrom="paragraph">
                    <wp:posOffset>123825</wp:posOffset>
                  </wp:positionV>
                  <wp:extent cx="1619250" cy="904875"/>
                  <wp:effectExtent l="19050" t="0" r="0" b="0"/>
                  <wp:wrapNone/>
                  <wp:docPr id="6" name="Obraz 1" descr="D:\LOGO FIRMY\Podpis Wiesi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OGO FIRMY\Podpis Wiesiek.jpg"/>
                          <pic:cNvPicPr>
                            <a:picLocks noChangeAspect="1" noChangeArrowheads="1"/>
                          </pic:cNvPicPr>
                        </pic:nvPicPr>
                        <pic:blipFill>
                          <a:blip r:embed="rId11"/>
                          <a:srcRect/>
                          <a:stretch>
                            <a:fillRect/>
                          </a:stretch>
                        </pic:blipFill>
                        <pic:spPr bwMode="auto">
                          <a:xfrm>
                            <a:off x="0" y="0"/>
                            <a:ext cx="1619250" cy="904875"/>
                          </a:xfrm>
                          <a:prstGeom prst="rect">
                            <a:avLst/>
                          </a:prstGeom>
                          <a:noFill/>
                          <a:ln w="9525">
                            <a:noFill/>
                            <a:miter lim="800000"/>
                            <a:headEnd/>
                            <a:tailEnd/>
                          </a:ln>
                        </pic:spPr>
                      </pic:pic>
                    </a:graphicData>
                  </a:graphic>
                </wp:anchor>
              </w:drawing>
            </w:r>
            <w:r w:rsidRPr="00AC5797">
              <w:rPr>
                <w:rFonts w:ascii="Arial" w:hAnsi="Arial"/>
                <w:b/>
                <w:i/>
                <w:sz w:val="22"/>
                <w:szCs w:val="22"/>
              </w:rPr>
              <w:t>Data</w:t>
            </w:r>
          </w:p>
        </w:tc>
        <w:tc>
          <w:tcPr>
            <w:tcW w:w="2268" w:type="dxa"/>
            <w:shd w:val="clear" w:color="auto" w:fill="auto"/>
            <w:vAlign w:val="center"/>
          </w:tcPr>
          <w:p w:rsidR="006434EA" w:rsidRPr="00AC5797" w:rsidRDefault="006434EA" w:rsidP="006434EA">
            <w:pPr>
              <w:tabs>
                <w:tab w:val="left" w:pos="4041"/>
              </w:tabs>
              <w:jc w:val="center"/>
              <w:rPr>
                <w:rFonts w:ascii="Arial" w:hAnsi="Arial"/>
                <w:b/>
                <w:bCs/>
                <w:sz w:val="18"/>
              </w:rPr>
            </w:pPr>
            <w:r w:rsidRPr="00AC5797">
              <w:rPr>
                <w:rFonts w:ascii="Arial" w:hAnsi="Arial"/>
                <w:b/>
                <w:bCs/>
                <w:i/>
                <w:sz w:val="22"/>
                <w:szCs w:val="22"/>
              </w:rPr>
              <w:t>Podpis</w:t>
            </w:r>
          </w:p>
        </w:tc>
      </w:tr>
      <w:tr w:rsidR="006434EA" w:rsidRPr="00AC5797" w:rsidTr="00A600A8">
        <w:trPr>
          <w:trHeight w:val="828"/>
        </w:trPr>
        <w:tc>
          <w:tcPr>
            <w:tcW w:w="3119" w:type="dxa"/>
            <w:shd w:val="clear" w:color="auto" w:fill="auto"/>
            <w:vAlign w:val="center"/>
          </w:tcPr>
          <w:p w:rsidR="006434EA" w:rsidRPr="00AC5797" w:rsidRDefault="006434EA" w:rsidP="006434EA">
            <w:pPr>
              <w:jc w:val="right"/>
              <w:rPr>
                <w:rFonts w:ascii="Arial" w:hAnsi="Arial"/>
                <w:b/>
                <w:i/>
                <w:sz w:val="22"/>
                <w:szCs w:val="22"/>
              </w:rPr>
            </w:pPr>
            <w:r>
              <w:rPr>
                <w:rFonts w:ascii="Arial" w:hAnsi="Arial"/>
                <w:b/>
                <w:i/>
                <w:sz w:val="22"/>
                <w:szCs w:val="22"/>
              </w:rPr>
              <w:t>inż. Wiesław</w:t>
            </w:r>
            <w:r w:rsidRPr="00AC5797">
              <w:rPr>
                <w:rFonts w:ascii="Arial" w:hAnsi="Arial"/>
                <w:b/>
                <w:i/>
                <w:sz w:val="22"/>
                <w:szCs w:val="22"/>
              </w:rPr>
              <w:t xml:space="preserve"> Borowski</w:t>
            </w:r>
          </w:p>
        </w:tc>
        <w:tc>
          <w:tcPr>
            <w:tcW w:w="2551" w:type="dxa"/>
            <w:shd w:val="clear" w:color="auto" w:fill="auto"/>
            <w:vAlign w:val="center"/>
          </w:tcPr>
          <w:p w:rsidR="006434EA" w:rsidRDefault="006434EA" w:rsidP="006434EA">
            <w:pPr>
              <w:jc w:val="center"/>
              <w:rPr>
                <w:rFonts w:ascii="Arial Narrow" w:hAnsi="Arial Narrow"/>
                <w:i/>
              </w:rPr>
            </w:pPr>
          </w:p>
          <w:p w:rsidR="006434EA" w:rsidRPr="00D86213" w:rsidRDefault="006434EA" w:rsidP="006434EA">
            <w:pPr>
              <w:jc w:val="center"/>
              <w:rPr>
                <w:rFonts w:ascii="Arial Narrow" w:hAnsi="Arial Narrow"/>
                <w:i/>
              </w:rPr>
            </w:pPr>
            <w:r w:rsidRPr="00D86213">
              <w:rPr>
                <w:rFonts w:ascii="Arial Narrow" w:hAnsi="Arial Narrow"/>
                <w:i/>
              </w:rPr>
              <w:t>Instalacyjna – elektryczna</w:t>
            </w:r>
          </w:p>
          <w:p w:rsidR="006434EA" w:rsidRDefault="006434EA" w:rsidP="006434EA">
            <w:pPr>
              <w:rPr>
                <w:rFonts w:ascii="Arial Narrow" w:hAnsi="Arial Narrow"/>
                <w:i/>
              </w:rPr>
            </w:pPr>
            <w:r>
              <w:rPr>
                <w:rFonts w:ascii="Arial Narrow" w:hAnsi="Arial Narrow"/>
                <w:i/>
              </w:rPr>
              <w:t>44/98/JG, DOŚ/IE/0152/01</w:t>
            </w:r>
          </w:p>
          <w:p w:rsidR="006434EA" w:rsidRPr="000B522C" w:rsidRDefault="006434EA" w:rsidP="006434EA">
            <w:pPr>
              <w:jc w:val="center"/>
              <w:rPr>
                <w:rFonts w:ascii="Arial Narrow" w:hAnsi="Arial Narrow"/>
                <w:i/>
                <w:sz w:val="16"/>
                <w:szCs w:val="16"/>
              </w:rPr>
            </w:pPr>
          </w:p>
          <w:p w:rsidR="006434EA" w:rsidRPr="000B522C" w:rsidRDefault="006434EA" w:rsidP="006434EA">
            <w:pPr>
              <w:rPr>
                <w:rFonts w:ascii="Arial Narrow" w:hAnsi="Arial Narrow"/>
                <w:i/>
                <w:sz w:val="16"/>
                <w:szCs w:val="16"/>
              </w:rPr>
            </w:pPr>
          </w:p>
        </w:tc>
        <w:tc>
          <w:tcPr>
            <w:tcW w:w="1134" w:type="dxa"/>
            <w:shd w:val="clear" w:color="auto" w:fill="auto"/>
            <w:vAlign w:val="center"/>
          </w:tcPr>
          <w:p w:rsidR="006434EA" w:rsidRPr="00AC5797" w:rsidRDefault="0051029C" w:rsidP="006434EA">
            <w:pPr>
              <w:jc w:val="center"/>
              <w:rPr>
                <w:rFonts w:ascii="Arial" w:hAnsi="Arial"/>
                <w:i/>
                <w:sz w:val="22"/>
                <w:szCs w:val="22"/>
              </w:rPr>
            </w:pPr>
            <w:r>
              <w:rPr>
                <w:rFonts w:ascii="Arial" w:hAnsi="Arial"/>
                <w:i/>
                <w:sz w:val="22"/>
                <w:szCs w:val="22"/>
              </w:rPr>
              <w:t>03-2024</w:t>
            </w:r>
          </w:p>
        </w:tc>
        <w:tc>
          <w:tcPr>
            <w:tcW w:w="2268" w:type="dxa"/>
            <w:shd w:val="clear" w:color="auto" w:fill="auto"/>
            <w:vAlign w:val="center"/>
          </w:tcPr>
          <w:p w:rsidR="006434EA" w:rsidRPr="00AC5797" w:rsidRDefault="006434EA" w:rsidP="006434EA">
            <w:pPr>
              <w:tabs>
                <w:tab w:val="left" w:pos="4041"/>
              </w:tabs>
              <w:jc w:val="center"/>
              <w:rPr>
                <w:rFonts w:ascii="Arial" w:hAnsi="Arial"/>
                <w:b/>
                <w:bCs/>
                <w:sz w:val="18"/>
              </w:rPr>
            </w:pPr>
          </w:p>
        </w:tc>
      </w:tr>
      <w:tr w:rsidR="006434EA" w:rsidRPr="00AC5797" w:rsidTr="00A600A8">
        <w:trPr>
          <w:trHeight w:val="505"/>
        </w:trPr>
        <w:tc>
          <w:tcPr>
            <w:tcW w:w="3119"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Sprawdzający</w:t>
            </w:r>
          </w:p>
          <w:p w:rsidR="006434EA" w:rsidRPr="00AC5797" w:rsidRDefault="006434EA" w:rsidP="006434EA">
            <w:pPr>
              <w:jc w:val="center"/>
              <w:rPr>
                <w:rFonts w:ascii="Arial" w:hAnsi="Arial"/>
                <w:i/>
                <w:sz w:val="16"/>
                <w:szCs w:val="16"/>
              </w:rPr>
            </w:pPr>
            <w:r w:rsidRPr="00AC5797">
              <w:rPr>
                <w:rFonts w:ascii="Arial" w:hAnsi="Arial"/>
                <w:i/>
                <w:sz w:val="18"/>
                <w:szCs w:val="18"/>
              </w:rPr>
              <w:t>(Imię i Nazwisko)</w:t>
            </w:r>
          </w:p>
        </w:tc>
        <w:tc>
          <w:tcPr>
            <w:tcW w:w="2551" w:type="dxa"/>
            <w:shd w:val="clear" w:color="auto" w:fill="auto"/>
            <w:vAlign w:val="center"/>
          </w:tcPr>
          <w:p w:rsidR="006434EA" w:rsidRPr="00AC5797" w:rsidRDefault="006434EA" w:rsidP="006434EA">
            <w:pPr>
              <w:jc w:val="center"/>
              <w:rPr>
                <w:rFonts w:ascii="Arial" w:hAnsi="Arial"/>
                <w:b/>
                <w:i/>
                <w:sz w:val="22"/>
                <w:szCs w:val="22"/>
              </w:rPr>
            </w:pPr>
            <w:r w:rsidRPr="00AC5797">
              <w:rPr>
                <w:rFonts w:ascii="Arial" w:hAnsi="Arial"/>
                <w:b/>
                <w:i/>
                <w:sz w:val="22"/>
                <w:szCs w:val="22"/>
              </w:rPr>
              <w:t>Specjalność</w:t>
            </w:r>
          </w:p>
          <w:p w:rsidR="006434EA" w:rsidRPr="00AC5797" w:rsidRDefault="006434EA" w:rsidP="006434EA">
            <w:pPr>
              <w:jc w:val="center"/>
              <w:rPr>
                <w:rFonts w:ascii="Arial" w:hAnsi="Arial"/>
                <w:b/>
                <w:i/>
                <w:sz w:val="22"/>
                <w:szCs w:val="22"/>
              </w:rPr>
            </w:pPr>
            <w:r w:rsidRPr="00AC5797">
              <w:rPr>
                <w:rFonts w:ascii="Arial" w:hAnsi="Arial"/>
                <w:b/>
                <w:i/>
                <w:sz w:val="22"/>
                <w:szCs w:val="22"/>
              </w:rPr>
              <w:t>N</w:t>
            </w:r>
            <w:r>
              <w:rPr>
                <w:rFonts w:ascii="Arial" w:hAnsi="Arial"/>
                <w:b/>
                <w:i/>
                <w:sz w:val="22"/>
                <w:szCs w:val="22"/>
              </w:rPr>
              <w:t>ume</w:t>
            </w:r>
            <w:r w:rsidRPr="00AC5797">
              <w:rPr>
                <w:rFonts w:ascii="Arial" w:hAnsi="Arial"/>
                <w:b/>
                <w:i/>
                <w:sz w:val="22"/>
                <w:szCs w:val="22"/>
              </w:rPr>
              <w:t>r uprawnień</w:t>
            </w:r>
          </w:p>
        </w:tc>
        <w:tc>
          <w:tcPr>
            <w:tcW w:w="1134" w:type="dxa"/>
            <w:shd w:val="clear" w:color="auto" w:fill="auto"/>
            <w:vAlign w:val="center"/>
          </w:tcPr>
          <w:p w:rsidR="006434EA" w:rsidRPr="00AC5797" w:rsidRDefault="006434EA" w:rsidP="006434EA">
            <w:pPr>
              <w:jc w:val="center"/>
              <w:rPr>
                <w:rFonts w:ascii="Arial" w:hAnsi="Arial" w:cs="Arial"/>
                <w:i/>
                <w:sz w:val="22"/>
                <w:szCs w:val="22"/>
              </w:rPr>
            </w:pPr>
            <w:r w:rsidRPr="00AC5797">
              <w:rPr>
                <w:rFonts w:ascii="Arial" w:hAnsi="Arial"/>
                <w:b/>
                <w:i/>
                <w:sz w:val="22"/>
                <w:szCs w:val="22"/>
              </w:rPr>
              <w:t>Data</w:t>
            </w:r>
          </w:p>
        </w:tc>
        <w:tc>
          <w:tcPr>
            <w:tcW w:w="2268" w:type="dxa"/>
            <w:shd w:val="clear" w:color="auto" w:fill="auto"/>
            <w:vAlign w:val="center"/>
          </w:tcPr>
          <w:p w:rsidR="006434EA" w:rsidRPr="00AC5797" w:rsidRDefault="006434EA" w:rsidP="006434EA">
            <w:pPr>
              <w:tabs>
                <w:tab w:val="left" w:pos="4041"/>
              </w:tabs>
              <w:jc w:val="center"/>
              <w:rPr>
                <w:rFonts w:ascii="Arial" w:hAnsi="Arial"/>
                <w:b/>
                <w:bCs/>
                <w:sz w:val="18"/>
              </w:rPr>
            </w:pPr>
            <w:r w:rsidRPr="00AC5797">
              <w:rPr>
                <w:rFonts w:ascii="Arial" w:hAnsi="Arial"/>
                <w:b/>
                <w:bCs/>
                <w:i/>
                <w:sz w:val="22"/>
                <w:szCs w:val="22"/>
              </w:rPr>
              <w:t>Podpis</w:t>
            </w:r>
          </w:p>
        </w:tc>
      </w:tr>
      <w:tr w:rsidR="006434EA" w:rsidRPr="00AC5797" w:rsidTr="00A600A8">
        <w:trPr>
          <w:trHeight w:val="877"/>
        </w:trPr>
        <w:tc>
          <w:tcPr>
            <w:tcW w:w="3119" w:type="dxa"/>
            <w:shd w:val="clear" w:color="auto" w:fill="auto"/>
            <w:vAlign w:val="center"/>
          </w:tcPr>
          <w:p w:rsidR="006434EA" w:rsidRPr="00AC5797" w:rsidRDefault="006434EA" w:rsidP="006434EA">
            <w:pPr>
              <w:jc w:val="center"/>
              <w:rPr>
                <w:rFonts w:ascii="Arial" w:hAnsi="Arial"/>
                <w:b/>
                <w:i/>
                <w:sz w:val="22"/>
                <w:szCs w:val="22"/>
              </w:rPr>
            </w:pPr>
            <w:r>
              <w:rPr>
                <w:rFonts w:ascii="Arial" w:hAnsi="Arial"/>
                <w:b/>
                <w:i/>
                <w:sz w:val="22"/>
                <w:szCs w:val="22"/>
              </w:rPr>
              <w:t xml:space="preserve">mgr </w:t>
            </w:r>
            <w:r w:rsidRPr="00AC5797">
              <w:rPr>
                <w:rFonts w:ascii="Arial" w:hAnsi="Arial"/>
                <w:b/>
                <w:i/>
                <w:sz w:val="22"/>
                <w:szCs w:val="22"/>
              </w:rPr>
              <w:t xml:space="preserve">inż. </w:t>
            </w:r>
            <w:r>
              <w:rPr>
                <w:rFonts w:ascii="Arial" w:hAnsi="Arial"/>
                <w:b/>
                <w:i/>
                <w:sz w:val="22"/>
                <w:szCs w:val="22"/>
              </w:rPr>
              <w:t>Joachim Borowski</w:t>
            </w:r>
          </w:p>
        </w:tc>
        <w:tc>
          <w:tcPr>
            <w:tcW w:w="2551" w:type="dxa"/>
            <w:shd w:val="clear" w:color="auto" w:fill="auto"/>
            <w:vAlign w:val="center"/>
          </w:tcPr>
          <w:p w:rsidR="006434EA" w:rsidRDefault="006434EA" w:rsidP="006434EA">
            <w:pPr>
              <w:jc w:val="center"/>
              <w:rPr>
                <w:rFonts w:ascii="Arial Narrow" w:hAnsi="Arial Narrow"/>
                <w:i/>
              </w:rPr>
            </w:pPr>
          </w:p>
          <w:p w:rsidR="006434EA" w:rsidRPr="00D86213" w:rsidRDefault="006434EA" w:rsidP="006434EA">
            <w:pPr>
              <w:jc w:val="center"/>
              <w:rPr>
                <w:rFonts w:ascii="Arial Narrow" w:hAnsi="Arial Narrow"/>
                <w:i/>
              </w:rPr>
            </w:pPr>
            <w:r w:rsidRPr="00D86213">
              <w:rPr>
                <w:rFonts w:ascii="Arial Narrow" w:hAnsi="Arial Narrow"/>
                <w:i/>
              </w:rPr>
              <w:t>Instalacyjna – elektryczna</w:t>
            </w:r>
          </w:p>
          <w:p w:rsidR="006434EA" w:rsidRPr="000B522C" w:rsidRDefault="006434EA" w:rsidP="006434EA">
            <w:pPr>
              <w:rPr>
                <w:rFonts w:ascii="Arial Narrow" w:hAnsi="Arial Narrow"/>
                <w:i/>
                <w:sz w:val="16"/>
                <w:szCs w:val="16"/>
              </w:rPr>
            </w:pPr>
            <w:r>
              <w:rPr>
                <w:rFonts w:ascii="Arial Narrow" w:hAnsi="Arial Narrow"/>
                <w:i/>
              </w:rPr>
              <w:t>223/90/PW, WKP/IE/7163</w:t>
            </w:r>
            <w:r w:rsidRPr="00D86213">
              <w:rPr>
                <w:rFonts w:ascii="Arial Narrow" w:hAnsi="Arial Narrow"/>
                <w:i/>
              </w:rPr>
              <w:t>/0</w:t>
            </w:r>
            <w:r>
              <w:rPr>
                <w:rFonts w:ascii="Arial Narrow" w:hAnsi="Arial Narrow"/>
                <w:i/>
              </w:rPr>
              <w:t>2</w:t>
            </w:r>
          </w:p>
          <w:p w:rsidR="006434EA" w:rsidRPr="000B522C" w:rsidRDefault="006434EA" w:rsidP="006434EA">
            <w:pPr>
              <w:rPr>
                <w:rFonts w:ascii="Arial Narrow" w:hAnsi="Arial Narrow"/>
                <w:i/>
                <w:sz w:val="16"/>
                <w:szCs w:val="16"/>
              </w:rPr>
            </w:pPr>
          </w:p>
        </w:tc>
        <w:tc>
          <w:tcPr>
            <w:tcW w:w="1134" w:type="dxa"/>
            <w:shd w:val="clear" w:color="auto" w:fill="auto"/>
            <w:vAlign w:val="center"/>
          </w:tcPr>
          <w:p w:rsidR="006434EA" w:rsidRPr="00AC5797" w:rsidRDefault="0051029C" w:rsidP="006434EA">
            <w:pPr>
              <w:jc w:val="center"/>
              <w:rPr>
                <w:rFonts w:ascii="Arial" w:hAnsi="Arial"/>
                <w:i/>
                <w:sz w:val="22"/>
                <w:szCs w:val="22"/>
              </w:rPr>
            </w:pPr>
            <w:r>
              <w:rPr>
                <w:rFonts w:ascii="Arial" w:hAnsi="Arial"/>
                <w:i/>
                <w:sz w:val="22"/>
                <w:szCs w:val="22"/>
              </w:rPr>
              <w:t>03-2024</w:t>
            </w:r>
          </w:p>
        </w:tc>
        <w:tc>
          <w:tcPr>
            <w:tcW w:w="2268" w:type="dxa"/>
            <w:shd w:val="clear" w:color="auto" w:fill="auto"/>
            <w:vAlign w:val="center"/>
          </w:tcPr>
          <w:p w:rsidR="006434EA" w:rsidRPr="00AC5797" w:rsidRDefault="006434EA" w:rsidP="006434EA">
            <w:pPr>
              <w:tabs>
                <w:tab w:val="left" w:pos="4041"/>
              </w:tabs>
              <w:rPr>
                <w:rFonts w:ascii="Arial" w:hAnsi="Arial"/>
                <w:b/>
                <w:bCs/>
                <w:sz w:val="18"/>
              </w:rPr>
            </w:pPr>
            <w:r w:rsidRPr="00A83B4B">
              <w:rPr>
                <w:rFonts w:ascii="Arial" w:hAnsi="Arial"/>
                <w:b/>
                <w:bCs/>
                <w:noProof/>
                <w:sz w:val="18"/>
              </w:rPr>
              <w:drawing>
                <wp:inline distT="0" distB="0" distL="0" distR="0" wp14:anchorId="636BFDED" wp14:editId="40F9515A">
                  <wp:extent cx="1695450" cy="790575"/>
                  <wp:effectExtent l="19050" t="0" r="0" b="0"/>
                  <wp:docPr id="8" name="Obraz 2" descr="D:\LOGO FIRMY\Podpis Joach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OGO FIRMY\Podpis Joachim.jpg"/>
                          <pic:cNvPicPr>
                            <a:picLocks noChangeAspect="1" noChangeArrowheads="1"/>
                          </pic:cNvPicPr>
                        </pic:nvPicPr>
                        <pic:blipFill>
                          <a:blip r:embed="rId12"/>
                          <a:srcRect/>
                          <a:stretch>
                            <a:fillRect/>
                          </a:stretch>
                        </pic:blipFill>
                        <pic:spPr bwMode="auto">
                          <a:xfrm>
                            <a:off x="0" y="0"/>
                            <a:ext cx="1695450" cy="790575"/>
                          </a:xfrm>
                          <a:prstGeom prst="rect">
                            <a:avLst/>
                          </a:prstGeom>
                          <a:noFill/>
                          <a:ln w="9525">
                            <a:noFill/>
                            <a:miter lim="800000"/>
                            <a:headEnd/>
                            <a:tailEnd/>
                          </a:ln>
                        </pic:spPr>
                      </pic:pic>
                    </a:graphicData>
                  </a:graphic>
                </wp:inline>
              </w:drawing>
            </w:r>
          </w:p>
        </w:tc>
      </w:tr>
    </w:tbl>
    <w:p w:rsidR="005F034D" w:rsidRDefault="005F034D" w:rsidP="005F034D">
      <w:pPr>
        <w:spacing w:line="360" w:lineRule="auto"/>
        <w:jc w:val="both"/>
        <w:rPr>
          <w:rFonts w:ascii="Arial" w:hAnsi="Arial" w:cs="Arial"/>
        </w:rPr>
      </w:pPr>
    </w:p>
    <w:p w:rsidR="00B35B9A" w:rsidRDefault="00AC466A" w:rsidP="00EB268F">
      <w:pPr>
        <w:pStyle w:val="Tekstpodstawowy"/>
        <w:rPr>
          <w:sz w:val="22"/>
          <w:szCs w:val="22"/>
        </w:rPr>
      </w:pPr>
      <w:r w:rsidRPr="00B35B9A">
        <w:rPr>
          <w:sz w:val="22"/>
          <w:szCs w:val="22"/>
        </w:rPr>
        <w:object w:dxaOrig="8925"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6pt;height:663.6pt" o:ole="">
            <v:imagedata r:id="rId14" o:title=""/>
          </v:shape>
          <o:OLEObject Type="Embed" ProgID="Acrobat.Document.DC" ShapeID="_x0000_i1025" DrawAspect="Content" ObjectID="_1771653949" r:id="rId15"/>
        </w:object>
      </w:r>
    </w:p>
    <w:p w:rsidR="00823B03" w:rsidRDefault="00823B03" w:rsidP="00EB268F">
      <w:pPr>
        <w:pStyle w:val="Tekstpodstawowy"/>
        <w:rPr>
          <w:sz w:val="22"/>
          <w:szCs w:val="22"/>
        </w:rPr>
      </w:pPr>
    </w:p>
    <w:p w:rsidR="00AC466A" w:rsidRDefault="00AC466A" w:rsidP="00EB268F">
      <w:pPr>
        <w:pStyle w:val="Tekstpodstawowy"/>
        <w:rPr>
          <w:sz w:val="22"/>
          <w:szCs w:val="22"/>
        </w:rPr>
      </w:pPr>
      <w:r w:rsidRPr="00AC466A">
        <w:rPr>
          <w:sz w:val="22"/>
          <w:szCs w:val="22"/>
        </w:rPr>
        <w:object w:dxaOrig="8925" w:dyaOrig="12615">
          <v:shape id="_x0000_i1026" type="#_x0000_t75" style="width:446.5pt;height:630.8pt" o:ole="">
            <v:imagedata r:id="rId16" o:title=""/>
          </v:shape>
          <o:OLEObject Type="Embed" ProgID="Acrobat.Document.DC" ShapeID="_x0000_i1026" DrawAspect="Content" ObjectID="_1771653950" r:id="rId17"/>
        </w:object>
      </w:r>
    </w:p>
    <w:p w:rsidR="00823B03" w:rsidRDefault="00023F39" w:rsidP="00EB268F">
      <w:pPr>
        <w:pStyle w:val="Tekstpodstawowy"/>
        <w:rPr>
          <w:sz w:val="22"/>
          <w:szCs w:val="22"/>
        </w:rPr>
      </w:pPr>
      <w:r w:rsidRPr="00A416E0">
        <w:rPr>
          <w:sz w:val="22"/>
          <w:szCs w:val="22"/>
        </w:rPr>
        <w:object w:dxaOrig="8925" w:dyaOrig="12615">
          <v:shape id="_x0000_i1027" type="#_x0000_t75" style="width:470.7pt;height:666.25pt" o:ole="">
            <v:imagedata r:id="rId18" o:title=""/>
          </v:shape>
          <o:OLEObject Type="Embed" ProgID="Acrobat.Document.DC" ShapeID="_x0000_i1027" DrawAspect="Content" ObjectID="_1771653951" r:id="rId19"/>
        </w:object>
      </w:r>
    </w:p>
    <w:p w:rsidR="00823B03" w:rsidRDefault="0051029C" w:rsidP="00EB268F">
      <w:pPr>
        <w:pStyle w:val="Tekstpodstawowy"/>
        <w:rPr>
          <w:sz w:val="22"/>
          <w:szCs w:val="22"/>
        </w:rPr>
      </w:pPr>
      <w:r w:rsidRPr="00F23499">
        <w:rPr>
          <w:sz w:val="22"/>
          <w:szCs w:val="22"/>
        </w:rPr>
        <w:object w:dxaOrig="8925" w:dyaOrig="12615">
          <v:shape id="_x0000_i1028" type="#_x0000_t75" style="width:468.55pt;height:662.5pt" o:ole="">
            <v:imagedata r:id="rId20" o:title=""/>
          </v:shape>
          <o:OLEObject Type="Embed" ProgID="Acrobat.Document.DC" ShapeID="_x0000_i1028" DrawAspect="Content" ObjectID="_1771653952" r:id="rId21"/>
        </w:object>
      </w:r>
    </w:p>
    <w:p w:rsidR="002E0C92" w:rsidRPr="006E10AD" w:rsidRDefault="0051029C" w:rsidP="00023F39">
      <w:pPr>
        <w:pStyle w:val="Tekstpodstawowy"/>
        <w:jc w:val="center"/>
        <w:rPr>
          <w:i/>
          <w:color w:val="943634" w:themeColor="accent2" w:themeShade="BF"/>
          <w:sz w:val="96"/>
          <w:szCs w:val="96"/>
          <w14:shadow w14:blurRad="50800" w14:dist="38100" w14:dir="2700000" w14:sx="100000" w14:sy="100000" w14:kx="0" w14:ky="0" w14:algn="tl">
            <w14:srgbClr w14:val="000000">
              <w14:alpha w14:val="60000"/>
            </w14:srgbClr>
          </w14:shadow>
        </w:rPr>
      </w:pPr>
      <w:r w:rsidRPr="00F23499">
        <w:rPr>
          <w:sz w:val="22"/>
          <w:szCs w:val="22"/>
        </w:rPr>
        <w:object w:dxaOrig="8925" w:dyaOrig="12615">
          <v:shape id="_x0000_i1029" type="#_x0000_t75" style="width:477.65pt;height:674.85pt" o:ole="">
            <v:imagedata r:id="rId22" o:title=""/>
          </v:shape>
          <o:OLEObject Type="Embed" ProgID="Acrobat.Document.DC" ShapeID="_x0000_i1029" DrawAspect="Content" ObjectID="_1771653953" r:id="rId23"/>
        </w:object>
      </w:r>
      <w:r w:rsidR="002E0C92" w:rsidRPr="006E10AD">
        <w:rPr>
          <w:color w:val="943634" w:themeColor="accent2" w:themeShade="BF"/>
          <w:sz w:val="96"/>
          <w:szCs w:val="96"/>
          <w14:shadow w14:blurRad="50800" w14:dist="38100" w14:dir="2700000" w14:sx="100000" w14:sy="100000" w14:kx="0" w14:ky="0" w14:algn="tl">
            <w14:srgbClr w14:val="000000">
              <w14:alpha w14:val="60000"/>
            </w14:srgbClr>
          </w14:shadow>
        </w:rPr>
        <w:t>O P I S</w:t>
      </w:r>
    </w:p>
    <w:p w:rsidR="002E0C92" w:rsidRPr="00C242DE" w:rsidRDefault="002E0C92" w:rsidP="002E0C92">
      <w:pPr>
        <w:pStyle w:val="Nagwek3"/>
        <w:rPr>
          <w:b w:val="0"/>
          <w:szCs w:val="32"/>
        </w:rPr>
      </w:pPr>
      <w:r>
        <w:rPr>
          <w:szCs w:val="32"/>
        </w:rPr>
        <w:t xml:space="preserve">DO PROJEKTU </w:t>
      </w:r>
      <w:r w:rsidR="004D62E0">
        <w:rPr>
          <w:szCs w:val="32"/>
        </w:rPr>
        <w:t>WYKONAWCZO-TECHNICZNEGO</w:t>
      </w:r>
    </w:p>
    <w:p w:rsidR="0051029C" w:rsidRDefault="0051029C" w:rsidP="0051029C">
      <w:pPr>
        <w:jc w:val="center"/>
        <w:rPr>
          <w:b/>
          <w:sz w:val="32"/>
          <w:szCs w:val="32"/>
        </w:rPr>
      </w:pPr>
      <w:r>
        <w:rPr>
          <w:b/>
          <w:sz w:val="32"/>
          <w:szCs w:val="32"/>
        </w:rPr>
        <w:t xml:space="preserve">„PRZEBUDOWA DROGI POWIATOWEJ I GMINNEJ W </w:t>
      </w:r>
    </w:p>
    <w:p w:rsidR="0051029C" w:rsidRDefault="0051029C" w:rsidP="0051029C">
      <w:pPr>
        <w:jc w:val="center"/>
        <w:rPr>
          <w:b/>
          <w:sz w:val="32"/>
          <w:szCs w:val="32"/>
        </w:rPr>
      </w:pPr>
      <w:r>
        <w:rPr>
          <w:b/>
          <w:sz w:val="32"/>
          <w:szCs w:val="32"/>
        </w:rPr>
        <w:t xml:space="preserve">ZAKRESIE BUDOWY INFRASTRUKTURY </w:t>
      </w:r>
    </w:p>
    <w:p w:rsidR="0051029C" w:rsidRDefault="0051029C" w:rsidP="0051029C">
      <w:pPr>
        <w:jc w:val="center"/>
        <w:rPr>
          <w:b/>
          <w:sz w:val="32"/>
          <w:szCs w:val="32"/>
        </w:rPr>
      </w:pPr>
      <w:r>
        <w:rPr>
          <w:b/>
          <w:sz w:val="32"/>
          <w:szCs w:val="32"/>
        </w:rPr>
        <w:t>OŚWIETLENIA DROGOWEGO</w:t>
      </w:r>
    </w:p>
    <w:p w:rsidR="0051029C" w:rsidRDefault="0051029C" w:rsidP="0051029C">
      <w:pPr>
        <w:jc w:val="center"/>
        <w:rPr>
          <w:b/>
          <w:sz w:val="32"/>
          <w:szCs w:val="32"/>
        </w:rPr>
      </w:pPr>
      <w:r>
        <w:rPr>
          <w:b/>
          <w:sz w:val="32"/>
          <w:szCs w:val="32"/>
        </w:rPr>
        <w:t>NA TERNIE GMINY PYRZYCE</w:t>
      </w:r>
    </w:p>
    <w:p w:rsidR="0051029C" w:rsidRDefault="0051029C" w:rsidP="0051029C">
      <w:pPr>
        <w:jc w:val="center"/>
        <w:rPr>
          <w:b/>
          <w:sz w:val="32"/>
          <w:szCs w:val="32"/>
        </w:rPr>
      </w:pPr>
      <w:r>
        <w:rPr>
          <w:b/>
          <w:sz w:val="32"/>
          <w:szCs w:val="32"/>
        </w:rPr>
        <w:t>W MIEJSCOWOŚCI KRZEMLIN”</w:t>
      </w:r>
    </w:p>
    <w:p w:rsidR="002E0C92" w:rsidRPr="00AF4F93" w:rsidRDefault="002E0C92" w:rsidP="002E0C92">
      <w:pPr>
        <w:pStyle w:val="Podtytu"/>
        <w:jc w:val="center"/>
        <w:rPr>
          <w:i w:val="0"/>
          <w:sz w:val="32"/>
          <w:szCs w:val="32"/>
        </w:rPr>
      </w:pPr>
      <w:r w:rsidRPr="00AF4F93">
        <w:rPr>
          <w:i w:val="0"/>
          <w:sz w:val="32"/>
          <w:szCs w:val="32"/>
        </w:rPr>
        <w:t>BRANŻA ELEKTRYCZNA</w:t>
      </w:r>
    </w:p>
    <w:p w:rsidR="002E0C92" w:rsidRDefault="002E0C92" w:rsidP="002E0C92">
      <w:pPr>
        <w:pStyle w:val="Podtytu"/>
        <w:jc w:val="center"/>
        <w:rPr>
          <w:i w:val="0"/>
          <w:color w:val="FF0000"/>
          <w:sz w:val="32"/>
          <w:szCs w:val="32"/>
        </w:rPr>
      </w:pPr>
      <w:r w:rsidRPr="00AF4F93">
        <w:rPr>
          <w:i w:val="0"/>
          <w:sz w:val="32"/>
          <w:szCs w:val="32"/>
        </w:rPr>
        <w:t>BUDOWA OŚWIETLENIA DROGOWEGO</w:t>
      </w:r>
    </w:p>
    <w:p w:rsidR="002E0C92" w:rsidRDefault="002E0C92" w:rsidP="002E0C92">
      <w:pPr>
        <w:numPr>
          <w:ilvl w:val="1"/>
          <w:numId w:val="13"/>
        </w:numPr>
        <w:jc w:val="both"/>
        <w:rPr>
          <w:b/>
          <w:sz w:val="24"/>
          <w:szCs w:val="24"/>
        </w:rPr>
      </w:pPr>
      <w:r w:rsidRPr="00680422">
        <w:rPr>
          <w:b/>
          <w:sz w:val="24"/>
          <w:szCs w:val="24"/>
        </w:rPr>
        <w:t>Inwestor</w:t>
      </w:r>
    </w:p>
    <w:p w:rsidR="0051029C" w:rsidRPr="00420E3D" w:rsidRDefault="0051029C" w:rsidP="0051029C">
      <w:pPr>
        <w:pStyle w:val="Akapitzlist"/>
        <w:ind w:left="390"/>
        <w:jc w:val="both"/>
        <w:rPr>
          <w:sz w:val="22"/>
          <w:szCs w:val="22"/>
        </w:rPr>
      </w:pPr>
      <w:r w:rsidRPr="00420E3D">
        <w:rPr>
          <w:sz w:val="22"/>
          <w:szCs w:val="22"/>
        </w:rPr>
        <w:t xml:space="preserve">Inwestorem jest Gmina Pyrzyce, ul. Plac Ratuszowy 1, 74-200 Pyrzyce </w:t>
      </w:r>
    </w:p>
    <w:p w:rsidR="002E0C92" w:rsidRDefault="002E0C92" w:rsidP="002E0C92">
      <w:pPr>
        <w:numPr>
          <w:ilvl w:val="1"/>
          <w:numId w:val="13"/>
        </w:numPr>
        <w:jc w:val="both"/>
        <w:rPr>
          <w:b/>
          <w:sz w:val="24"/>
          <w:szCs w:val="24"/>
        </w:rPr>
      </w:pPr>
      <w:r>
        <w:rPr>
          <w:b/>
          <w:sz w:val="24"/>
          <w:szCs w:val="24"/>
        </w:rPr>
        <w:t>Podstawa opracowania</w:t>
      </w:r>
    </w:p>
    <w:p w:rsidR="006434EA" w:rsidRPr="006434EA" w:rsidRDefault="006434EA" w:rsidP="0051029C">
      <w:pPr>
        <w:pStyle w:val="Akapitzlist"/>
        <w:ind w:left="390"/>
        <w:jc w:val="both"/>
        <w:rPr>
          <w:sz w:val="22"/>
          <w:szCs w:val="22"/>
        </w:rPr>
      </w:pPr>
      <w:r w:rsidRPr="006434EA">
        <w:rPr>
          <w:sz w:val="22"/>
          <w:szCs w:val="22"/>
        </w:rPr>
        <w:t xml:space="preserve">Projekt powstał na podstawie umowy  nr </w:t>
      </w:r>
      <w:r w:rsidR="0051029C">
        <w:rPr>
          <w:sz w:val="22"/>
          <w:szCs w:val="22"/>
        </w:rPr>
        <w:t xml:space="preserve">IiId.2710.1.2024/Krzemlin z dnia 27-02-2024 </w:t>
      </w:r>
      <w:r w:rsidRPr="006434EA">
        <w:rPr>
          <w:sz w:val="22"/>
          <w:szCs w:val="22"/>
        </w:rPr>
        <w:t xml:space="preserve"> o wykonanie prac projektowych zawartego pomiędzy Inwestorem a firmą „M.A.B.” Aleksandra Borowska</w:t>
      </w:r>
    </w:p>
    <w:p w:rsidR="002E0C92" w:rsidRPr="00410D22" w:rsidRDefault="002E0C92" w:rsidP="002E0C92">
      <w:pPr>
        <w:ind w:left="390"/>
        <w:jc w:val="both"/>
        <w:rPr>
          <w:sz w:val="22"/>
          <w:szCs w:val="22"/>
        </w:rPr>
      </w:pPr>
      <w:r w:rsidRPr="00410D22">
        <w:rPr>
          <w:sz w:val="22"/>
          <w:szCs w:val="22"/>
        </w:rPr>
        <w:t>Przy projektowaniu części elektrycznej korzystano z następujących materiałów:</w:t>
      </w:r>
    </w:p>
    <w:p w:rsidR="002E0C92" w:rsidRPr="00410D22" w:rsidRDefault="002E0C92" w:rsidP="002E0C92">
      <w:pPr>
        <w:numPr>
          <w:ilvl w:val="0"/>
          <w:numId w:val="14"/>
        </w:numPr>
        <w:jc w:val="both"/>
        <w:rPr>
          <w:sz w:val="22"/>
          <w:szCs w:val="22"/>
        </w:rPr>
      </w:pPr>
      <w:r w:rsidRPr="00410D22">
        <w:rPr>
          <w:sz w:val="22"/>
          <w:szCs w:val="22"/>
        </w:rPr>
        <w:t>Mapy d</w:t>
      </w:r>
      <w:r>
        <w:rPr>
          <w:sz w:val="22"/>
          <w:szCs w:val="22"/>
        </w:rPr>
        <w:t>o celów projektowych w skali 1:5</w:t>
      </w:r>
      <w:r w:rsidRPr="00410D22">
        <w:rPr>
          <w:sz w:val="22"/>
          <w:szCs w:val="22"/>
        </w:rPr>
        <w:t>00</w:t>
      </w:r>
    </w:p>
    <w:p w:rsidR="002E0C92" w:rsidRPr="00410D22" w:rsidRDefault="002E0C92" w:rsidP="002E0C92">
      <w:pPr>
        <w:numPr>
          <w:ilvl w:val="0"/>
          <w:numId w:val="14"/>
        </w:numPr>
        <w:jc w:val="both"/>
        <w:rPr>
          <w:sz w:val="22"/>
          <w:szCs w:val="22"/>
        </w:rPr>
      </w:pPr>
      <w:r w:rsidRPr="00410D22">
        <w:rPr>
          <w:sz w:val="22"/>
          <w:szCs w:val="22"/>
        </w:rPr>
        <w:t>Wizji lokalnej w terenie</w:t>
      </w:r>
    </w:p>
    <w:p w:rsidR="002E0C92" w:rsidRDefault="002E0C92" w:rsidP="002E0C92">
      <w:pPr>
        <w:numPr>
          <w:ilvl w:val="0"/>
          <w:numId w:val="22"/>
        </w:numPr>
        <w:rPr>
          <w:sz w:val="22"/>
          <w:szCs w:val="22"/>
        </w:rPr>
      </w:pPr>
      <w:r w:rsidRPr="00410D22">
        <w:rPr>
          <w:sz w:val="22"/>
          <w:szCs w:val="22"/>
        </w:rPr>
        <w:t>Norma SEP N SEP-E-001 Sieci elektroenergetyczne niskiego napięcia. Ochrona przeciwporażeniowa</w:t>
      </w:r>
    </w:p>
    <w:p w:rsidR="002E0C92" w:rsidRDefault="002E0C92" w:rsidP="002E0C92">
      <w:pPr>
        <w:numPr>
          <w:ilvl w:val="0"/>
          <w:numId w:val="22"/>
        </w:numPr>
        <w:jc w:val="both"/>
        <w:rPr>
          <w:sz w:val="22"/>
          <w:szCs w:val="22"/>
        </w:rPr>
      </w:pPr>
      <w:r>
        <w:rPr>
          <w:sz w:val="22"/>
          <w:szCs w:val="22"/>
        </w:rPr>
        <w:t>Norma SEP N SEP-E-003 Elektroenergetyczne linie napowietrzne. Projektowanie i budowa. Linie prądu przemiennego z przewodami pełno izolowanymi oraz z przewodami niepełno izolowanymi.</w:t>
      </w:r>
    </w:p>
    <w:p w:rsidR="002E0C92" w:rsidRDefault="002E0C92" w:rsidP="002E0C92">
      <w:pPr>
        <w:numPr>
          <w:ilvl w:val="0"/>
          <w:numId w:val="22"/>
        </w:numPr>
        <w:rPr>
          <w:sz w:val="22"/>
          <w:szCs w:val="22"/>
        </w:rPr>
      </w:pPr>
      <w:r>
        <w:rPr>
          <w:sz w:val="22"/>
          <w:szCs w:val="22"/>
        </w:rPr>
        <w:t>Norma SEP N SEP-E-004 Elektroenergetyczne i sygnalizacyjne linie kablowe. Projektowanie i budowa.</w:t>
      </w:r>
    </w:p>
    <w:p w:rsidR="002E0C92" w:rsidRDefault="002E0C92" w:rsidP="002E0C92">
      <w:pPr>
        <w:numPr>
          <w:ilvl w:val="0"/>
          <w:numId w:val="22"/>
        </w:numPr>
        <w:autoSpaceDE w:val="0"/>
        <w:autoSpaceDN w:val="0"/>
        <w:adjustRightInd w:val="0"/>
        <w:rPr>
          <w:sz w:val="22"/>
          <w:szCs w:val="22"/>
        </w:rPr>
      </w:pPr>
      <w:r w:rsidRPr="007A3FAF">
        <w:rPr>
          <w:sz w:val="22"/>
          <w:szCs w:val="22"/>
        </w:rPr>
        <w:t xml:space="preserve">PN-EN 1997-1:2008 </w:t>
      </w:r>
      <w:proofErr w:type="spellStart"/>
      <w:r w:rsidRPr="007A3FAF">
        <w:rPr>
          <w:sz w:val="22"/>
          <w:szCs w:val="22"/>
        </w:rPr>
        <w:t>Eurokod</w:t>
      </w:r>
      <w:proofErr w:type="spellEnd"/>
      <w:r w:rsidRPr="007A3FAF">
        <w:rPr>
          <w:sz w:val="22"/>
          <w:szCs w:val="22"/>
        </w:rPr>
        <w:t xml:space="preserve"> 7 - Projektowanie geotechniczne - Część 1: Zasady ogólne</w:t>
      </w:r>
    </w:p>
    <w:p w:rsidR="002E0C92" w:rsidRDefault="002E0C92" w:rsidP="002E0C92">
      <w:pPr>
        <w:numPr>
          <w:ilvl w:val="0"/>
          <w:numId w:val="22"/>
        </w:numPr>
        <w:autoSpaceDE w:val="0"/>
        <w:autoSpaceDN w:val="0"/>
        <w:adjustRightInd w:val="0"/>
        <w:rPr>
          <w:sz w:val="22"/>
          <w:szCs w:val="22"/>
        </w:rPr>
      </w:pPr>
      <w:r w:rsidRPr="007A3FAF">
        <w:rPr>
          <w:sz w:val="22"/>
          <w:szCs w:val="22"/>
        </w:rPr>
        <w:t>PN–B-06050:1999 Geotechnika -- Roboty ziemne -- Wymagania ogólne</w:t>
      </w:r>
    </w:p>
    <w:p w:rsidR="002E0C92" w:rsidRDefault="002E0C92" w:rsidP="002E0C92">
      <w:pPr>
        <w:numPr>
          <w:ilvl w:val="0"/>
          <w:numId w:val="22"/>
        </w:numPr>
        <w:autoSpaceDE w:val="0"/>
        <w:autoSpaceDN w:val="0"/>
        <w:adjustRightInd w:val="0"/>
        <w:rPr>
          <w:sz w:val="22"/>
          <w:szCs w:val="22"/>
        </w:rPr>
      </w:pPr>
      <w:r w:rsidRPr="007A3FAF">
        <w:rPr>
          <w:sz w:val="22"/>
          <w:szCs w:val="22"/>
        </w:rPr>
        <w:t>PN-CEN/TR 13201-2:2016-02 Oś</w:t>
      </w:r>
      <w:r>
        <w:rPr>
          <w:sz w:val="22"/>
          <w:szCs w:val="22"/>
        </w:rPr>
        <w:t>wietlenie dró</w:t>
      </w:r>
      <w:r w:rsidRPr="007A3FAF">
        <w:rPr>
          <w:sz w:val="22"/>
          <w:szCs w:val="22"/>
        </w:rPr>
        <w:t>g - Część 1: Wytyczne wyboru klas oświetlenia.</w:t>
      </w:r>
    </w:p>
    <w:p w:rsidR="002E0C92" w:rsidRDefault="002E0C92" w:rsidP="002E0C92">
      <w:pPr>
        <w:numPr>
          <w:ilvl w:val="0"/>
          <w:numId w:val="22"/>
        </w:numPr>
        <w:autoSpaceDE w:val="0"/>
        <w:autoSpaceDN w:val="0"/>
        <w:adjustRightInd w:val="0"/>
        <w:rPr>
          <w:sz w:val="22"/>
          <w:szCs w:val="22"/>
        </w:rPr>
      </w:pPr>
      <w:r w:rsidRPr="007A3FAF">
        <w:rPr>
          <w:sz w:val="22"/>
          <w:szCs w:val="22"/>
        </w:rPr>
        <w:t>PN-EN 13201-2:2016-03 Oświetlenie dróg -- Część 2: Wymagania eksploatacyjne.</w:t>
      </w:r>
    </w:p>
    <w:p w:rsidR="002E0C92" w:rsidRDefault="002E0C92" w:rsidP="002E0C92">
      <w:pPr>
        <w:numPr>
          <w:ilvl w:val="0"/>
          <w:numId w:val="22"/>
        </w:numPr>
        <w:autoSpaceDE w:val="0"/>
        <w:autoSpaceDN w:val="0"/>
        <w:adjustRightInd w:val="0"/>
        <w:rPr>
          <w:sz w:val="22"/>
          <w:szCs w:val="22"/>
        </w:rPr>
      </w:pPr>
      <w:r w:rsidRPr="00367872">
        <w:rPr>
          <w:sz w:val="22"/>
          <w:szCs w:val="22"/>
        </w:rPr>
        <w:t>PN-EN13201-3:2016-03 Oświetlenie dróg - Część 3: Obliczenia parametrów oświetleniowych.</w:t>
      </w:r>
    </w:p>
    <w:p w:rsidR="002E0C92" w:rsidRDefault="002E0C92" w:rsidP="002E0C92">
      <w:pPr>
        <w:numPr>
          <w:ilvl w:val="0"/>
          <w:numId w:val="22"/>
        </w:numPr>
        <w:autoSpaceDE w:val="0"/>
        <w:autoSpaceDN w:val="0"/>
        <w:adjustRightInd w:val="0"/>
        <w:rPr>
          <w:sz w:val="22"/>
          <w:szCs w:val="22"/>
        </w:rPr>
      </w:pPr>
      <w:r w:rsidRPr="00367872">
        <w:rPr>
          <w:sz w:val="22"/>
          <w:szCs w:val="22"/>
        </w:rPr>
        <w:t>PN-EN 13201-4:2016-03 Oświetlenie dróg – Część 4: Metody pomiaru efektywności oświetlenia.</w:t>
      </w:r>
    </w:p>
    <w:p w:rsidR="002E0C92" w:rsidRDefault="002E0C92" w:rsidP="002E0C92">
      <w:pPr>
        <w:numPr>
          <w:ilvl w:val="0"/>
          <w:numId w:val="22"/>
        </w:numPr>
        <w:autoSpaceDE w:val="0"/>
        <w:autoSpaceDN w:val="0"/>
        <w:adjustRightInd w:val="0"/>
        <w:rPr>
          <w:sz w:val="22"/>
          <w:szCs w:val="22"/>
        </w:rPr>
      </w:pPr>
      <w:r w:rsidRPr="00367872">
        <w:rPr>
          <w:sz w:val="22"/>
          <w:szCs w:val="22"/>
        </w:rPr>
        <w:t>PN-EN 13201-5:2016-03 Oświetlenie dróg – Część 5: Wskaźniki efektywności energetycznej.</w:t>
      </w:r>
    </w:p>
    <w:p w:rsidR="002E0C92" w:rsidRDefault="002E0C92" w:rsidP="002E0C92">
      <w:pPr>
        <w:numPr>
          <w:ilvl w:val="0"/>
          <w:numId w:val="22"/>
        </w:numPr>
        <w:autoSpaceDE w:val="0"/>
        <w:autoSpaceDN w:val="0"/>
        <w:adjustRightInd w:val="0"/>
        <w:rPr>
          <w:sz w:val="22"/>
          <w:szCs w:val="22"/>
        </w:rPr>
      </w:pPr>
      <w:r w:rsidRPr="00367872">
        <w:rPr>
          <w:sz w:val="22"/>
          <w:szCs w:val="22"/>
        </w:rPr>
        <w:t xml:space="preserve">Przepisy budowy urządzeń elektrycznych. PBUE </w:t>
      </w:r>
      <w:r w:rsidR="00861E41">
        <w:rPr>
          <w:sz w:val="22"/>
          <w:szCs w:val="22"/>
        </w:rPr>
        <w:t>.</w:t>
      </w:r>
    </w:p>
    <w:p w:rsidR="002E0C92" w:rsidRDefault="002E0C92" w:rsidP="002E0C92">
      <w:pPr>
        <w:numPr>
          <w:ilvl w:val="0"/>
          <w:numId w:val="22"/>
        </w:numPr>
        <w:autoSpaceDE w:val="0"/>
        <w:autoSpaceDN w:val="0"/>
        <w:adjustRightInd w:val="0"/>
        <w:rPr>
          <w:sz w:val="22"/>
          <w:szCs w:val="22"/>
        </w:rPr>
      </w:pPr>
      <w:r w:rsidRPr="00367872">
        <w:rPr>
          <w:sz w:val="22"/>
          <w:szCs w:val="22"/>
        </w:rPr>
        <w:t>Rozporządzenie Ministra Gospodarki w sprawie bezpieczeństwa i higieny pracy przy urządze</w:t>
      </w:r>
      <w:r w:rsidR="00861E41">
        <w:rPr>
          <w:sz w:val="22"/>
          <w:szCs w:val="22"/>
        </w:rPr>
        <w:t>niach energetycznych.</w:t>
      </w:r>
    </w:p>
    <w:p w:rsidR="002E0C92" w:rsidRDefault="002E0C92" w:rsidP="002E0C92">
      <w:pPr>
        <w:numPr>
          <w:ilvl w:val="0"/>
          <w:numId w:val="22"/>
        </w:numPr>
        <w:autoSpaceDE w:val="0"/>
        <w:autoSpaceDN w:val="0"/>
        <w:adjustRightInd w:val="0"/>
        <w:rPr>
          <w:sz w:val="22"/>
          <w:szCs w:val="22"/>
        </w:rPr>
      </w:pPr>
      <w:r w:rsidRPr="00367872">
        <w:rPr>
          <w:sz w:val="22"/>
          <w:szCs w:val="22"/>
        </w:rPr>
        <w:t>Warunki Techniczne Wykonania i Odbioru Robot Budowlano-Montażowych Część V Insta</w:t>
      </w:r>
      <w:r w:rsidR="00861E41">
        <w:rPr>
          <w:sz w:val="22"/>
          <w:szCs w:val="22"/>
        </w:rPr>
        <w:t>lacje elektryczne</w:t>
      </w:r>
      <w:r w:rsidRPr="00367872">
        <w:rPr>
          <w:sz w:val="22"/>
          <w:szCs w:val="22"/>
        </w:rPr>
        <w:t>.</w:t>
      </w:r>
    </w:p>
    <w:p w:rsidR="002E0C92" w:rsidRDefault="002E0C92" w:rsidP="002E0C92">
      <w:pPr>
        <w:numPr>
          <w:ilvl w:val="0"/>
          <w:numId w:val="22"/>
        </w:numPr>
        <w:autoSpaceDE w:val="0"/>
        <w:autoSpaceDN w:val="0"/>
        <w:adjustRightInd w:val="0"/>
        <w:rPr>
          <w:sz w:val="22"/>
          <w:szCs w:val="22"/>
        </w:rPr>
      </w:pPr>
      <w:r w:rsidRPr="00367872">
        <w:rPr>
          <w:sz w:val="22"/>
          <w:szCs w:val="22"/>
        </w:rPr>
        <w:t>Rozporządzenie Ministra Przemysłu z dnia 8 października 1990 r. w sprawie warunków technicznych, jakim powinny odpowiadać urządzenia elektroenergetyczne w zakresie ochrony przeciwporażeniowej. (Dz. U. 1990 nr 81 poz. 473. akt prawny uchylony przez Ustawę Prawo budowlane i dotychczas nie zastąpiony, lecz merytorycznie nadal aktualny.</w:t>
      </w:r>
    </w:p>
    <w:p w:rsidR="002E0C92" w:rsidRDefault="002E0C92" w:rsidP="002E0C92">
      <w:pPr>
        <w:numPr>
          <w:ilvl w:val="0"/>
          <w:numId w:val="22"/>
        </w:numPr>
        <w:autoSpaceDE w:val="0"/>
        <w:autoSpaceDN w:val="0"/>
        <w:adjustRightInd w:val="0"/>
        <w:rPr>
          <w:sz w:val="22"/>
          <w:szCs w:val="22"/>
        </w:rPr>
      </w:pPr>
      <w:r w:rsidRPr="00367872">
        <w:rPr>
          <w:sz w:val="22"/>
          <w:szCs w:val="22"/>
        </w:rPr>
        <w:t>Rozporządzenie Ministra Infrastruktury w sprawie bezpieczeństwa i higieny pracy podcza</w:t>
      </w:r>
      <w:r>
        <w:rPr>
          <w:sz w:val="22"/>
          <w:szCs w:val="22"/>
        </w:rPr>
        <w:t>s wykonywania robot budowlanych.</w:t>
      </w:r>
    </w:p>
    <w:p w:rsidR="002E0C92" w:rsidRDefault="002E0C92" w:rsidP="002E0C92">
      <w:pPr>
        <w:numPr>
          <w:ilvl w:val="0"/>
          <w:numId w:val="22"/>
        </w:numPr>
        <w:autoSpaceDE w:val="0"/>
        <w:autoSpaceDN w:val="0"/>
        <w:adjustRightInd w:val="0"/>
        <w:rPr>
          <w:sz w:val="22"/>
          <w:szCs w:val="22"/>
        </w:rPr>
      </w:pPr>
      <w:r w:rsidRPr="00367872">
        <w:rPr>
          <w:sz w:val="22"/>
          <w:szCs w:val="22"/>
        </w:rPr>
        <w:t xml:space="preserve">Ustawa </w:t>
      </w:r>
      <w:r w:rsidR="009822BA">
        <w:rPr>
          <w:sz w:val="22"/>
          <w:szCs w:val="22"/>
        </w:rPr>
        <w:t xml:space="preserve">- </w:t>
      </w:r>
      <w:r w:rsidRPr="00367872">
        <w:rPr>
          <w:sz w:val="22"/>
          <w:szCs w:val="22"/>
        </w:rPr>
        <w:t>Prawo budowlane</w:t>
      </w:r>
      <w:r>
        <w:rPr>
          <w:sz w:val="22"/>
          <w:szCs w:val="22"/>
        </w:rPr>
        <w:t>.</w:t>
      </w:r>
    </w:p>
    <w:p w:rsidR="002E0C92" w:rsidRDefault="002E0C92" w:rsidP="002E0C92">
      <w:pPr>
        <w:numPr>
          <w:ilvl w:val="0"/>
          <w:numId w:val="22"/>
        </w:numPr>
        <w:autoSpaceDE w:val="0"/>
        <w:autoSpaceDN w:val="0"/>
        <w:adjustRightInd w:val="0"/>
        <w:rPr>
          <w:sz w:val="22"/>
          <w:szCs w:val="22"/>
        </w:rPr>
      </w:pPr>
      <w:r w:rsidRPr="00367872">
        <w:rPr>
          <w:sz w:val="22"/>
          <w:szCs w:val="22"/>
        </w:rPr>
        <w:lastRenderedPageBreak/>
        <w:t xml:space="preserve">Ustawa </w:t>
      </w:r>
      <w:r w:rsidR="009822BA">
        <w:rPr>
          <w:sz w:val="22"/>
          <w:szCs w:val="22"/>
        </w:rPr>
        <w:t xml:space="preserve">- </w:t>
      </w:r>
      <w:r>
        <w:rPr>
          <w:sz w:val="22"/>
          <w:szCs w:val="22"/>
        </w:rPr>
        <w:t xml:space="preserve"> Prawo energetyczne.</w:t>
      </w:r>
    </w:p>
    <w:p w:rsidR="002E0C92" w:rsidRDefault="002E0C92" w:rsidP="002E0C92">
      <w:pPr>
        <w:numPr>
          <w:ilvl w:val="0"/>
          <w:numId w:val="22"/>
        </w:numPr>
        <w:autoSpaceDE w:val="0"/>
        <w:autoSpaceDN w:val="0"/>
        <w:adjustRightInd w:val="0"/>
        <w:rPr>
          <w:sz w:val="22"/>
          <w:szCs w:val="22"/>
        </w:rPr>
      </w:pPr>
      <w:r w:rsidRPr="00367872">
        <w:rPr>
          <w:sz w:val="22"/>
          <w:szCs w:val="22"/>
        </w:rPr>
        <w:t xml:space="preserve">Ustawa </w:t>
      </w:r>
      <w:r w:rsidR="009822BA">
        <w:rPr>
          <w:sz w:val="22"/>
          <w:szCs w:val="22"/>
        </w:rPr>
        <w:t>o odpadach.</w:t>
      </w:r>
    </w:p>
    <w:p w:rsidR="002E0C92" w:rsidRDefault="002E0C92" w:rsidP="002E0C92">
      <w:pPr>
        <w:numPr>
          <w:ilvl w:val="0"/>
          <w:numId w:val="22"/>
        </w:numPr>
        <w:autoSpaceDE w:val="0"/>
        <w:autoSpaceDN w:val="0"/>
        <w:adjustRightInd w:val="0"/>
        <w:rPr>
          <w:sz w:val="22"/>
          <w:szCs w:val="22"/>
        </w:rPr>
      </w:pPr>
      <w:r w:rsidRPr="00367872">
        <w:rPr>
          <w:sz w:val="22"/>
          <w:szCs w:val="22"/>
        </w:rPr>
        <w:t xml:space="preserve">Ustawa </w:t>
      </w:r>
      <w:r w:rsidR="005F034D">
        <w:rPr>
          <w:sz w:val="22"/>
          <w:szCs w:val="22"/>
        </w:rPr>
        <w:t>o drogach publicznych.</w:t>
      </w:r>
    </w:p>
    <w:p w:rsidR="002E0C92" w:rsidRDefault="002E0C92" w:rsidP="002E0C92">
      <w:pPr>
        <w:numPr>
          <w:ilvl w:val="0"/>
          <w:numId w:val="22"/>
        </w:numPr>
        <w:autoSpaceDE w:val="0"/>
        <w:autoSpaceDN w:val="0"/>
        <w:adjustRightInd w:val="0"/>
        <w:rPr>
          <w:sz w:val="22"/>
          <w:szCs w:val="22"/>
        </w:rPr>
      </w:pPr>
      <w:r w:rsidRPr="00367872">
        <w:rPr>
          <w:sz w:val="22"/>
          <w:szCs w:val="22"/>
        </w:rPr>
        <w:t>Ustawa o szczególnych zasadach przygotowania i realizacji inwesty</w:t>
      </w:r>
      <w:r w:rsidR="009822BA">
        <w:rPr>
          <w:sz w:val="22"/>
          <w:szCs w:val="22"/>
        </w:rPr>
        <w:t xml:space="preserve">cji w zakresie </w:t>
      </w:r>
      <w:proofErr w:type="spellStart"/>
      <w:r w:rsidR="009822BA">
        <w:rPr>
          <w:sz w:val="22"/>
          <w:szCs w:val="22"/>
        </w:rPr>
        <w:t>drog</w:t>
      </w:r>
      <w:proofErr w:type="spellEnd"/>
      <w:r w:rsidR="009822BA">
        <w:rPr>
          <w:sz w:val="22"/>
          <w:szCs w:val="22"/>
        </w:rPr>
        <w:t xml:space="preserve"> publicznych.</w:t>
      </w:r>
    </w:p>
    <w:p w:rsidR="002E0C92" w:rsidRPr="00367872" w:rsidRDefault="002E0C92" w:rsidP="002E0C92">
      <w:pPr>
        <w:numPr>
          <w:ilvl w:val="0"/>
          <w:numId w:val="22"/>
        </w:numPr>
        <w:autoSpaceDE w:val="0"/>
        <w:autoSpaceDN w:val="0"/>
        <w:adjustRightInd w:val="0"/>
        <w:rPr>
          <w:sz w:val="22"/>
          <w:szCs w:val="22"/>
        </w:rPr>
      </w:pPr>
      <w:r w:rsidRPr="00367872">
        <w:rPr>
          <w:sz w:val="22"/>
          <w:szCs w:val="22"/>
        </w:rPr>
        <w:t>Ustawa</w:t>
      </w:r>
      <w:r w:rsidR="009822BA">
        <w:rPr>
          <w:sz w:val="22"/>
          <w:szCs w:val="22"/>
        </w:rPr>
        <w:t xml:space="preserve"> – Prawo ochrony środowiska.</w:t>
      </w:r>
    </w:p>
    <w:p w:rsidR="002E0C92" w:rsidRDefault="002E0C92" w:rsidP="002E0C92">
      <w:pPr>
        <w:numPr>
          <w:ilvl w:val="0"/>
          <w:numId w:val="22"/>
        </w:numPr>
        <w:rPr>
          <w:sz w:val="22"/>
          <w:szCs w:val="22"/>
        </w:rPr>
      </w:pPr>
      <w:r>
        <w:rPr>
          <w:sz w:val="22"/>
          <w:szCs w:val="22"/>
        </w:rPr>
        <w:t>Normy czynnościowe i przedmiotowe PN/E, PN-EN, PN-IEC dotyczące sieci, instalacji i urządzeń elektrycznych</w:t>
      </w:r>
    </w:p>
    <w:p w:rsidR="002E0C92" w:rsidRDefault="002E0C92" w:rsidP="002E0C92">
      <w:pPr>
        <w:numPr>
          <w:ilvl w:val="0"/>
          <w:numId w:val="14"/>
        </w:numPr>
        <w:jc w:val="both"/>
        <w:rPr>
          <w:sz w:val="22"/>
          <w:szCs w:val="22"/>
        </w:rPr>
      </w:pPr>
      <w:r>
        <w:rPr>
          <w:sz w:val="22"/>
          <w:szCs w:val="22"/>
        </w:rPr>
        <w:t>Wykaz właścicieli władających</w:t>
      </w:r>
    </w:p>
    <w:p w:rsidR="002E0C92" w:rsidRDefault="002E0C92" w:rsidP="002E0C92">
      <w:pPr>
        <w:numPr>
          <w:ilvl w:val="0"/>
          <w:numId w:val="14"/>
        </w:numPr>
        <w:jc w:val="both"/>
        <w:rPr>
          <w:sz w:val="22"/>
          <w:szCs w:val="22"/>
        </w:rPr>
      </w:pPr>
      <w:r>
        <w:rPr>
          <w:sz w:val="22"/>
          <w:szCs w:val="22"/>
        </w:rPr>
        <w:t>Wypisu z miejscowego planu zagospodarowania</w:t>
      </w:r>
    </w:p>
    <w:p w:rsidR="002E0C92" w:rsidRDefault="002E0C92" w:rsidP="002E0C92">
      <w:pPr>
        <w:numPr>
          <w:ilvl w:val="0"/>
          <w:numId w:val="14"/>
        </w:numPr>
        <w:jc w:val="both"/>
        <w:rPr>
          <w:sz w:val="22"/>
          <w:szCs w:val="22"/>
        </w:rPr>
      </w:pPr>
      <w:r>
        <w:rPr>
          <w:sz w:val="22"/>
          <w:szCs w:val="22"/>
        </w:rPr>
        <w:t>Uzgodnienia branżowe</w:t>
      </w:r>
    </w:p>
    <w:p w:rsidR="002E0C92" w:rsidRDefault="002E0C92" w:rsidP="002E0C92">
      <w:pPr>
        <w:numPr>
          <w:ilvl w:val="0"/>
          <w:numId w:val="14"/>
        </w:numPr>
        <w:jc w:val="both"/>
        <w:rPr>
          <w:sz w:val="22"/>
          <w:szCs w:val="22"/>
        </w:rPr>
      </w:pPr>
      <w:r>
        <w:rPr>
          <w:sz w:val="22"/>
          <w:szCs w:val="22"/>
        </w:rPr>
        <w:t>Wytycznych inwestora</w:t>
      </w:r>
    </w:p>
    <w:p w:rsidR="002E0C92" w:rsidRDefault="002E0C92" w:rsidP="002E0C92">
      <w:pPr>
        <w:numPr>
          <w:ilvl w:val="1"/>
          <w:numId w:val="13"/>
        </w:numPr>
        <w:jc w:val="both"/>
        <w:rPr>
          <w:b/>
          <w:sz w:val="24"/>
          <w:szCs w:val="24"/>
        </w:rPr>
      </w:pPr>
      <w:r>
        <w:rPr>
          <w:b/>
          <w:sz w:val="24"/>
          <w:szCs w:val="24"/>
        </w:rPr>
        <w:t xml:space="preserve">Przedmiot </w:t>
      </w:r>
      <w:r w:rsidR="0014797E">
        <w:rPr>
          <w:b/>
          <w:sz w:val="24"/>
          <w:szCs w:val="24"/>
        </w:rPr>
        <w:t>zamierzenia budowlanego</w:t>
      </w:r>
    </w:p>
    <w:p w:rsidR="002E0C92" w:rsidRDefault="002E0C92" w:rsidP="002E0C92">
      <w:pPr>
        <w:ind w:left="390" w:firstLine="318"/>
        <w:rPr>
          <w:sz w:val="22"/>
          <w:szCs w:val="22"/>
        </w:rPr>
      </w:pPr>
      <w:r>
        <w:rPr>
          <w:sz w:val="22"/>
          <w:szCs w:val="22"/>
        </w:rPr>
        <w:t xml:space="preserve">Przedmiotem opracowania jest projekt budowlany </w:t>
      </w:r>
      <w:r w:rsidR="0023236F">
        <w:rPr>
          <w:sz w:val="22"/>
          <w:szCs w:val="22"/>
        </w:rPr>
        <w:t>przebudowy drogi gminnej</w:t>
      </w:r>
      <w:r w:rsidR="00F0272E">
        <w:rPr>
          <w:sz w:val="22"/>
          <w:szCs w:val="22"/>
        </w:rPr>
        <w:t xml:space="preserve"> i powiatowej</w:t>
      </w:r>
      <w:r w:rsidR="0023236F">
        <w:rPr>
          <w:sz w:val="22"/>
          <w:szCs w:val="22"/>
        </w:rPr>
        <w:t xml:space="preserve"> w zakresie budowy </w:t>
      </w:r>
      <w:r>
        <w:rPr>
          <w:sz w:val="22"/>
          <w:szCs w:val="22"/>
        </w:rPr>
        <w:t xml:space="preserve">oświetlenia </w:t>
      </w:r>
      <w:r w:rsidR="006349FB">
        <w:rPr>
          <w:sz w:val="22"/>
          <w:szCs w:val="22"/>
        </w:rPr>
        <w:t xml:space="preserve">drogowego </w:t>
      </w:r>
      <w:r>
        <w:rPr>
          <w:sz w:val="22"/>
          <w:szCs w:val="22"/>
        </w:rPr>
        <w:t xml:space="preserve"> drodze</w:t>
      </w:r>
      <w:r w:rsidR="0014797E">
        <w:rPr>
          <w:sz w:val="22"/>
          <w:szCs w:val="22"/>
        </w:rPr>
        <w:t xml:space="preserve"> gminnej </w:t>
      </w:r>
      <w:r>
        <w:rPr>
          <w:sz w:val="22"/>
          <w:szCs w:val="22"/>
        </w:rPr>
        <w:t xml:space="preserve"> na działkach  w miejscowości </w:t>
      </w:r>
      <w:r w:rsidR="0051029C">
        <w:rPr>
          <w:sz w:val="22"/>
          <w:szCs w:val="22"/>
        </w:rPr>
        <w:t>Krzemlin</w:t>
      </w:r>
      <w:r w:rsidRPr="00B23CEB">
        <w:rPr>
          <w:sz w:val="22"/>
          <w:szCs w:val="22"/>
        </w:rPr>
        <w:t>:</w:t>
      </w:r>
    </w:p>
    <w:tbl>
      <w:tblPr>
        <w:tblpPr w:leftFromText="141" w:rightFromText="141" w:vertAnchor="text" w:horzAnchor="margin" w:tblpXSpec="center" w:tblpY="1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038"/>
        <w:gridCol w:w="3836"/>
      </w:tblGrid>
      <w:tr w:rsidR="0051029C" w:rsidRPr="009B57FC" w:rsidTr="006434EA">
        <w:trPr>
          <w:trHeight w:val="274"/>
        </w:trPr>
        <w:tc>
          <w:tcPr>
            <w:tcW w:w="1008" w:type="dxa"/>
            <w:shd w:val="clear" w:color="auto" w:fill="auto"/>
            <w:noWrap/>
            <w:vAlign w:val="bottom"/>
            <w:hideMark/>
          </w:tcPr>
          <w:p w:rsidR="0051029C" w:rsidRPr="00A97952" w:rsidRDefault="0051029C" w:rsidP="0051029C">
            <w:pPr>
              <w:jc w:val="center"/>
              <w:rPr>
                <w:rFonts w:ascii="Arial" w:hAnsi="Arial" w:cs="Arial"/>
                <w:sz w:val="22"/>
                <w:szCs w:val="22"/>
              </w:rPr>
            </w:pPr>
            <w:r>
              <w:rPr>
                <w:rFonts w:ascii="Arial" w:hAnsi="Arial" w:cs="Arial"/>
                <w:sz w:val="22"/>
                <w:szCs w:val="22"/>
              </w:rPr>
              <w:t>128</w:t>
            </w:r>
          </w:p>
        </w:tc>
        <w:tc>
          <w:tcPr>
            <w:tcW w:w="1038" w:type="dxa"/>
            <w:shd w:val="clear" w:color="auto" w:fill="auto"/>
            <w:noWrap/>
            <w:vAlign w:val="bottom"/>
            <w:hideMark/>
          </w:tcPr>
          <w:p w:rsidR="0051029C" w:rsidRPr="00A97952" w:rsidRDefault="0051029C" w:rsidP="0051029C">
            <w:pPr>
              <w:jc w:val="center"/>
              <w:rPr>
                <w:rFonts w:ascii="Arial" w:hAnsi="Arial" w:cs="Arial"/>
                <w:sz w:val="22"/>
                <w:szCs w:val="22"/>
              </w:rPr>
            </w:pPr>
            <w:r w:rsidRPr="00A97952">
              <w:rPr>
                <w:rFonts w:ascii="Arial" w:hAnsi="Arial" w:cs="Arial"/>
                <w:sz w:val="22"/>
                <w:szCs w:val="22"/>
              </w:rPr>
              <w:t>AM 01</w:t>
            </w:r>
          </w:p>
        </w:tc>
        <w:tc>
          <w:tcPr>
            <w:tcW w:w="3836" w:type="dxa"/>
            <w:shd w:val="clear" w:color="auto" w:fill="auto"/>
            <w:noWrap/>
            <w:vAlign w:val="bottom"/>
            <w:hideMark/>
          </w:tcPr>
          <w:p w:rsidR="0051029C" w:rsidRPr="00A97952" w:rsidRDefault="0051029C" w:rsidP="0051029C">
            <w:pPr>
              <w:jc w:val="center"/>
              <w:rPr>
                <w:rFonts w:ascii="Arial" w:hAnsi="Arial" w:cs="Arial"/>
                <w:sz w:val="22"/>
                <w:szCs w:val="22"/>
              </w:rPr>
            </w:pPr>
            <w:r w:rsidRPr="00A97952">
              <w:rPr>
                <w:rFonts w:ascii="Arial" w:hAnsi="Arial" w:cs="Arial"/>
                <w:sz w:val="22"/>
                <w:szCs w:val="22"/>
              </w:rPr>
              <w:t xml:space="preserve">Obręb </w:t>
            </w:r>
            <w:r>
              <w:rPr>
                <w:rFonts w:ascii="Arial" w:hAnsi="Arial" w:cs="Arial"/>
                <w:sz w:val="22"/>
                <w:szCs w:val="22"/>
              </w:rPr>
              <w:t>0014</w:t>
            </w:r>
          </w:p>
        </w:tc>
      </w:tr>
      <w:tr w:rsidR="0051029C" w:rsidRPr="009B57FC" w:rsidTr="006434EA">
        <w:trPr>
          <w:trHeight w:val="274"/>
        </w:trPr>
        <w:tc>
          <w:tcPr>
            <w:tcW w:w="1008" w:type="dxa"/>
            <w:shd w:val="clear" w:color="auto" w:fill="auto"/>
            <w:noWrap/>
            <w:vAlign w:val="bottom"/>
            <w:hideMark/>
          </w:tcPr>
          <w:p w:rsidR="0051029C" w:rsidRDefault="0051029C" w:rsidP="0051029C">
            <w:pPr>
              <w:jc w:val="center"/>
              <w:rPr>
                <w:rFonts w:ascii="Arial" w:hAnsi="Arial" w:cs="Arial"/>
                <w:sz w:val="22"/>
                <w:szCs w:val="22"/>
              </w:rPr>
            </w:pPr>
            <w:r>
              <w:rPr>
                <w:rFonts w:ascii="Arial" w:hAnsi="Arial" w:cs="Arial"/>
                <w:sz w:val="22"/>
                <w:szCs w:val="22"/>
              </w:rPr>
              <w:t>133/1</w:t>
            </w:r>
          </w:p>
        </w:tc>
        <w:tc>
          <w:tcPr>
            <w:tcW w:w="1038" w:type="dxa"/>
            <w:shd w:val="clear" w:color="auto" w:fill="auto"/>
            <w:noWrap/>
            <w:vAlign w:val="bottom"/>
            <w:hideMark/>
          </w:tcPr>
          <w:p w:rsidR="0051029C" w:rsidRPr="00A97952" w:rsidRDefault="0051029C" w:rsidP="0051029C">
            <w:pPr>
              <w:jc w:val="center"/>
              <w:rPr>
                <w:rFonts w:ascii="Arial" w:hAnsi="Arial" w:cs="Arial"/>
                <w:sz w:val="22"/>
                <w:szCs w:val="22"/>
              </w:rPr>
            </w:pPr>
            <w:r w:rsidRPr="00A97952">
              <w:rPr>
                <w:rFonts w:ascii="Arial" w:hAnsi="Arial" w:cs="Arial"/>
                <w:sz w:val="22"/>
                <w:szCs w:val="22"/>
              </w:rPr>
              <w:t>AM 01</w:t>
            </w:r>
          </w:p>
        </w:tc>
        <w:tc>
          <w:tcPr>
            <w:tcW w:w="3836" w:type="dxa"/>
            <w:shd w:val="clear" w:color="auto" w:fill="auto"/>
            <w:noWrap/>
            <w:vAlign w:val="bottom"/>
            <w:hideMark/>
          </w:tcPr>
          <w:p w:rsidR="0051029C" w:rsidRPr="00A97952" w:rsidRDefault="0051029C" w:rsidP="0051029C">
            <w:pPr>
              <w:jc w:val="center"/>
              <w:rPr>
                <w:rFonts w:ascii="Arial" w:hAnsi="Arial" w:cs="Arial"/>
                <w:sz w:val="22"/>
                <w:szCs w:val="22"/>
              </w:rPr>
            </w:pPr>
            <w:r w:rsidRPr="00A97952">
              <w:rPr>
                <w:rFonts w:ascii="Arial" w:hAnsi="Arial" w:cs="Arial"/>
                <w:sz w:val="22"/>
                <w:szCs w:val="22"/>
              </w:rPr>
              <w:t xml:space="preserve">Obręb </w:t>
            </w:r>
            <w:r>
              <w:rPr>
                <w:rFonts w:ascii="Arial" w:hAnsi="Arial" w:cs="Arial"/>
                <w:sz w:val="22"/>
                <w:szCs w:val="22"/>
              </w:rPr>
              <w:t>0014</w:t>
            </w:r>
          </w:p>
        </w:tc>
      </w:tr>
    </w:tbl>
    <w:p w:rsidR="002E0C92" w:rsidRDefault="002E0C92" w:rsidP="002E0C92">
      <w:pPr>
        <w:ind w:left="390" w:firstLine="318"/>
        <w:rPr>
          <w:sz w:val="22"/>
          <w:szCs w:val="22"/>
        </w:rPr>
      </w:pPr>
    </w:p>
    <w:p w:rsidR="006434EA" w:rsidRDefault="006434EA" w:rsidP="0051029C">
      <w:pPr>
        <w:jc w:val="both"/>
        <w:rPr>
          <w:b/>
          <w:sz w:val="24"/>
          <w:szCs w:val="24"/>
        </w:rPr>
      </w:pPr>
    </w:p>
    <w:p w:rsidR="006434EA" w:rsidRDefault="006434EA" w:rsidP="006434EA">
      <w:pPr>
        <w:ind w:left="390"/>
        <w:jc w:val="both"/>
        <w:rPr>
          <w:b/>
          <w:sz w:val="24"/>
          <w:szCs w:val="24"/>
        </w:rPr>
      </w:pPr>
    </w:p>
    <w:p w:rsidR="002E0C92" w:rsidRPr="006434EA" w:rsidRDefault="002E0C92" w:rsidP="006434EA">
      <w:pPr>
        <w:pStyle w:val="Akapitzlist"/>
        <w:numPr>
          <w:ilvl w:val="1"/>
          <w:numId w:val="13"/>
        </w:numPr>
        <w:jc w:val="both"/>
        <w:rPr>
          <w:b/>
          <w:sz w:val="24"/>
          <w:szCs w:val="24"/>
        </w:rPr>
      </w:pPr>
      <w:r w:rsidRPr="006434EA">
        <w:rPr>
          <w:b/>
          <w:sz w:val="24"/>
          <w:szCs w:val="24"/>
        </w:rPr>
        <w:t>Zakres opracowania</w:t>
      </w:r>
    </w:p>
    <w:p w:rsidR="002E0C92" w:rsidRDefault="002E0C92" w:rsidP="002E0C92">
      <w:pPr>
        <w:ind w:left="390"/>
        <w:jc w:val="both"/>
        <w:rPr>
          <w:sz w:val="22"/>
          <w:szCs w:val="22"/>
        </w:rPr>
      </w:pPr>
      <w:r>
        <w:rPr>
          <w:sz w:val="22"/>
          <w:szCs w:val="22"/>
        </w:rPr>
        <w:t>W zakres niniejszego projektu wchodzą</w:t>
      </w:r>
    </w:p>
    <w:p w:rsidR="006349FB" w:rsidRPr="001B2CC5" w:rsidRDefault="006349FB" w:rsidP="006349FB">
      <w:pPr>
        <w:pStyle w:val="Akapitzlist"/>
        <w:numPr>
          <w:ilvl w:val="0"/>
          <w:numId w:val="18"/>
        </w:numPr>
        <w:rPr>
          <w:sz w:val="22"/>
          <w:szCs w:val="22"/>
        </w:rPr>
      </w:pPr>
      <w:r w:rsidRPr="001B2CC5">
        <w:rPr>
          <w:sz w:val="22"/>
          <w:szCs w:val="22"/>
        </w:rPr>
        <w:t>Wykonanie wykopu pod kabel</w:t>
      </w:r>
    </w:p>
    <w:p w:rsidR="006349FB" w:rsidRDefault="006349FB" w:rsidP="006349FB">
      <w:pPr>
        <w:pStyle w:val="Akapitzlist"/>
        <w:numPr>
          <w:ilvl w:val="0"/>
          <w:numId w:val="18"/>
        </w:numPr>
        <w:rPr>
          <w:sz w:val="22"/>
          <w:szCs w:val="22"/>
        </w:rPr>
      </w:pPr>
      <w:r w:rsidRPr="001B2CC5">
        <w:rPr>
          <w:sz w:val="22"/>
          <w:szCs w:val="22"/>
        </w:rPr>
        <w:t>Ułożenie taśmy stalowej</w:t>
      </w:r>
    </w:p>
    <w:p w:rsidR="006349FB" w:rsidRPr="001B2CC5" w:rsidRDefault="006349FB" w:rsidP="006349FB">
      <w:pPr>
        <w:pStyle w:val="Akapitzlist"/>
        <w:numPr>
          <w:ilvl w:val="0"/>
          <w:numId w:val="18"/>
        </w:numPr>
        <w:rPr>
          <w:sz w:val="22"/>
          <w:szCs w:val="22"/>
        </w:rPr>
      </w:pPr>
      <w:r>
        <w:rPr>
          <w:sz w:val="22"/>
          <w:szCs w:val="22"/>
        </w:rPr>
        <w:t>Układanie rur ochronnych</w:t>
      </w:r>
    </w:p>
    <w:p w:rsidR="006349FB" w:rsidRPr="001B2CC5" w:rsidRDefault="006349FB" w:rsidP="006349FB">
      <w:pPr>
        <w:pStyle w:val="Akapitzlist"/>
        <w:numPr>
          <w:ilvl w:val="0"/>
          <w:numId w:val="18"/>
        </w:numPr>
        <w:rPr>
          <w:sz w:val="22"/>
          <w:szCs w:val="22"/>
        </w:rPr>
      </w:pPr>
      <w:r w:rsidRPr="001B2CC5">
        <w:rPr>
          <w:sz w:val="22"/>
          <w:szCs w:val="22"/>
        </w:rPr>
        <w:t>Ułożenie kabla projektowanego</w:t>
      </w:r>
    </w:p>
    <w:p w:rsidR="006349FB" w:rsidRPr="001B2CC5" w:rsidRDefault="006349FB" w:rsidP="006349FB">
      <w:pPr>
        <w:pStyle w:val="Akapitzlist"/>
        <w:numPr>
          <w:ilvl w:val="0"/>
          <w:numId w:val="18"/>
        </w:numPr>
        <w:rPr>
          <w:sz w:val="22"/>
          <w:szCs w:val="22"/>
        </w:rPr>
      </w:pPr>
      <w:r w:rsidRPr="001B2CC5">
        <w:rPr>
          <w:sz w:val="22"/>
          <w:szCs w:val="22"/>
        </w:rPr>
        <w:t xml:space="preserve">Montaż fundamentów </w:t>
      </w:r>
    </w:p>
    <w:p w:rsidR="006349FB" w:rsidRDefault="006349FB" w:rsidP="006349FB">
      <w:pPr>
        <w:pStyle w:val="Akapitzlist"/>
        <w:numPr>
          <w:ilvl w:val="0"/>
          <w:numId w:val="18"/>
        </w:numPr>
        <w:contextualSpacing w:val="0"/>
        <w:jc w:val="both"/>
        <w:rPr>
          <w:sz w:val="22"/>
          <w:szCs w:val="22"/>
        </w:rPr>
      </w:pPr>
      <w:r>
        <w:rPr>
          <w:sz w:val="22"/>
          <w:szCs w:val="22"/>
        </w:rPr>
        <w:t>Montaż słupów oświetleniowych</w:t>
      </w:r>
    </w:p>
    <w:p w:rsidR="006349FB" w:rsidRDefault="006349FB" w:rsidP="006349FB">
      <w:pPr>
        <w:pStyle w:val="Akapitzlist"/>
        <w:numPr>
          <w:ilvl w:val="0"/>
          <w:numId w:val="18"/>
        </w:numPr>
        <w:contextualSpacing w:val="0"/>
        <w:jc w:val="both"/>
        <w:rPr>
          <w:sz w:val="22"/>
          <w:szCs w:val="22"/>
        </w:rPr>
      </w:pPr>
      <w:r>
        <w:rPr>
          <w:sz w:val="22"/>
          <w:szCs w:val="22"/>
        </w:rPr>
        <w:t>Montaż wysięgników</w:t>
      </w:r>
    </w:p>
    <w:p w:rsidR="006349FB" w:rsidRDefault="006349FB" w:rsidP="006349FB">
      <w:pPr>
        <w:pStyle w:val="Akapitzlist"/>
        <w:numPr>
          <w:ilvl w:val="0"/>
          <w:numId w:val="18"/>
        </w:numPr>
        <w:contextualSpacing w:val="0"/>
        <w:jc w:val="both"/>
        <w:rPr>
          <w:sz w:val="22"/>
          <w:szCs w:val="22"/>
        </w:rPr>
      </w:pPr>
      <w:r>
        <w:rPr>
          <w:sz w:val="22"/>
          <w:szCs w:val="22"/>
        </w:rPr>
        <w:t>Montaż zabezpieczeń</w:t>
      </w:r>
    </w:p>
    <w:p w:rsidR="006349FB" w:rsidRDefault="006349FB" w:rsidP="006349FB">
      <w:pPr>
        <w:pStyle w:val="Akapitzlist"/>
        <w:numPr>
          <w:ilvl w:val="0"/>
          <w:numId w:val="18"/>
        </w:numPr>
        <w:contextualSpacing w:val="0"/>
        <w:jc w:val="both"/>
        <w:rPr>
          <w:sz w:val="22"/>
          <w:szCs w:val="22"/>
        </w:rPr>
      </w:pPr>
      <w:r>
        <w:rPr>
          <w:sz w:val="22"/>
          <w:szCs w:val="22"/>
        </w:rPr>
        <w:t>Montaż opraw oświetleniowych</w:t>
      </w:r>
    </w:p>
    <w:p w:rsidR="006349FB" w:rsidRDefault="006349FB" w:rsidP="006349FB">
      <w:pPr>
        <w:pStyle w:val="Akapitzlist"/>
        <w:numPr>
          <w:ilvl w:val="0"/>
          <w:numId w:val="18"/>
        </w:numPr>
        <w:contextualSpacing w:val="0"/>
        <w:jc w:val="both"/>
        <w:rPr>
          <w:sz w:val="22"/>
          <w:szCs w:val="22"/>
        </w:rPr>
      </w:pPr>
      <w:r>
        <w:rPr>
          <w:sz w:val="22"/>
          <w:szCs w:val="22"/>
        </w:rPr>
        <w:t>Podłączenie do istniejącej sieci oświetleniowej</w:t>
      </w:r>
    </w:p>
    <w:p w:rsidR="006349FB" w:rsidRDefault="006349FB" w:rsidP="006349FB">
      <w:pPr>
        <w:numPr>
          <w:ilvl w:val="0"/>
          <w:numId w:val="15"/>
        </w:numPr>
        <w:jc w:val="both"/>
        <w:rPr>
          <w:sz w:val="22"/>
          <w:szCs w:val="22"/>
        </w:rPr>
      </w:pPr>
      <w:r>
        <w:rPr>
          <w:sz w:val="22"/>
          <w:szCs w:val="22"/>
        </w:rPr>
        <w:t>Wykonanie połączeń</w:t>
      </w:r>
    </w:p>
    <w:p w:rsidR="006349FB" w:rsidRDefault="006349FB" w:rsidP="006349FB">
      <w:pPr>
        <w:numPr>
          <w:ilvl w:val="0"/>
          <w:numId w:val="15"/>
        </w:numPr>
        <w:jc w:val="both"/>
        <w:rPr>
          <w:sz w:val="22"/>
          <w:szCs w:val="22"/>
        </w:rPr>
      </w:pPr>
      <w:r>
        <w:rPr>
          <w:sz w:val="22"/>
          <w:szCs w:val="22"/>
        </w:rPr>
        <w:t xml:space="preserve">Wykonanie pomiarów </w:t>
      </w:r>
    </w:p>
    <w:p w:rsidR="006349FB" w:rsidRDefault="006349FB" w:rsidP="006349FB">
      <w:pPr>
        <w:numPr>
          <w:ilvl w:val="0"/>
          <w:numId w:val="15"/>
        </w:numPr>
        <w:jc w:val="both"/>
        <w:rPr>
          <w:sz w:val="22"/>
          <w:szCs w:val="22"/>
        </w:rPr>
      </w:pPr>
      <w:r>
        <w:rPr>
          <w:sz w:val="22"/>
          <w:szCs w:val="22"/>
        </w:rPr>
        <w:t>Ochrona od porażeń</w:t>
      </w:r>
    </w:p>
    <w:p w:rsidR="006349FB" w:rsidRDefault="006349FB" w:rsidP="006349FB">
      <w:pPr>
        <w:numPr>
          <w:ilvl w:val="0"/>
          <w:numId w:val="15"/>
        </w:numPr>
        <w:jc w:val="both"/>
        <w:rPr>
          <w:sz w:val="22"/>
          <w:szCs w:val="22"/>
        </w:rPr>
      </w:pPr>
      <w:r>
        <w:rPr>
          <w:sz w:val="22"/>
          <w:szCs w:val="22"/>
        </w:rPr>
        <w:t>Ochrona przepięciowa</w:t>
      </w:r>
    </w:p>
    <w:p w:rsidR="006349FB" w:rsidRDefault="006349FB" w:rsidP="006349FB">
      <w:pPr>
        <w:numPr>
          <w:ilvl w:val="0"/>
          <w:numId w:val="15"/>
        </w:numPr>
        <w:jc w:val="both"/>
        <w:rPr>
          <w:sz w:val="22"/>
          <w:szCs w:val="22"/>
        </w:rPr>
      </w:pPr>
      <w:r w:rsidRPr="0086206D">
        <w:rPr>
          <w:sz w:val="22"/>
          <w:szCs w:val="22"/>
        </w:rPr>
        <w:t>Uziemienia</w:t>
      </w:r>
    </w:p>
    <w:p w:rsidR="002E0C92" w:rsidRPr="00CA554A" w:rsidRDefault="002E0C92" w:rsidP="002E0C92">
      <w:pPr>
        <w:pStyle w:val="Akapitzlist"/>
        <w:numPr>
          <w:ilvl w:val="1"/>
          <w:numId w:val="13"/>
        </w:numPr>
        <w:contextualSpacing w:val="0"/>
        <w:jc w:val="both"/>
        <w:rPr>
          <w:b/>
          <w:sz w:val="24"/>
          <w:szCs w:val="24"/>
        </w:rPr>
      </w:pPr>
      <w:r w:rsidRPr="00CA554A">
        <w:rPr>
          <w:b/>
          <w:sz w:val="24"/>
          <w:szCs w:val="24"/>
        </w:rPr>
        <w:t>Przedmiot inwestycji</w:t>
      </w:r>
    </w:p>
    <w:p w:rsidR="002E0C92" w:rsidRDefault="002E0C92" w:rsidP="002E0C92">
      <w:pPr>
        <w:ind w:left="709" w:firstLine="707"/>
        <w:rPr>
          <w:sz w:val="22"/>
          <w:szCs w:val="22"/>
        </w:rPr>
      </w:pPr>
      <w:r>
        <w:rPr>
          <w:sz w:val="22"/>
          <w:szCs w:val="22"/>
        </w:rPr>
        <w:t xml:space="preserve">Przedmiotem inwestycji jest </w:t>
      </w:r>
      <w:r w:rsidR="006349FB">
        <w:rPr>
          <w:sz w:val="22"/>
          <w:szCs w:val="22"/>
        </w:rPr>
        <w:t>przebudowa drogi gminnej</w:t>
      </w:r>
      <w:r w:rsidR="00F0272E">
        <w:rPr>
          <w:sz w:val="22"/>
          <w:szCs w:val="22"/>
        </w:rPr>
        <w:t xml:space="preserve"> i powiatowej </w:t>
      </w:r>
      <w:r w:rsidR="006349FB">
        <w:rPr>
          <w:sz w:val="22"/>
          <w:szCs w:val="22"/>
        </w:rPr>
        <w:t xml:space="preserve">w zakresie </w:t>
      </w:r>
      <w:r>
        <w:rPr>
          <w:sz w:val="22"/>
          <w:szCs w:val="22"/>
        </w:rPr>
        <w:t xml:space="preserve">budowa oświetlenia drogowego na działkach wg wykazu powyżej w miejscowości </w:t>
      </w:r>
      <w:r w:rsidR="0051029C">
        <w:rPr>
          <w:sz w:val="22"/>
          <w:szCs w:val="22"/>
        </w:rPr>
        <w:t>Krzemlin</w:t>
      </w:r>
      <w:r>
        <w:rPr>
          <w:sz w:val="22"/>
          <w:szCs w:val="22"/>
        </w:rPr>
        <w:t>.</w:t>
      </w:r>
    </w:p>
    <w:p w:rsidR="002E0C92" w:rsidRDefault="002E0C92" w:rsidP="002E0C92">
      <w:pPr>
        <w:pStyle w:val="Akapitzlist"/>
        <w:numPr>
          <w:ilvl w:val="1"/>
          <w:numId w:val="13"/>
        </w:numPr>
        <w:contextualSpacing w:val="0"/>
        <w:jc w:val="both"/>
        <w:rPr>
          <w:b/>
          <w:sz w:val="24"/>
          <w:szCs w:val="24"/>
        </w:rPr>
      </w:pPr>
      <w:r w:rsidRPr="00CA554A">
        <w:rPr>
          <w:b/>
          <w:sz w:val="24"/>
          <w:szCs w:val="24"/>
        </w:rPr>
        <w:t>Istniejący stan zagospodarowania terenu</w:t>
      </w:r>
    </w:p>
    <w:p w:rsidR="002E0C92" w:rsidRDefault="002E0C92" w:rsidP="002E0C92">
      <w:pPr>
        <w:ind w:firstLine="390"/>
        <w:rPr>
          <w:sz w:val="22"/>
          <w:szCs w:val="22"/>
        </w:rPr>
      </w:pPr>
      <w:r>
        <w:rPr>
          <w:sz w:val="22"/>
          <w:szCs w:val="22"/>
        </w:rPr>
        <w:t xml:space="preserve">Na terenie objętym opracowaniem  nie istnieje  oświetlenie </w:t>
      </w:r>
      <w:r w:rsidR="00AA008B">
        <w:rPr>
          <w:sz w:val="22"/>
          <w:szCs w:val="22"/>
        </w:rPr>
        <w:t>drogowe</w:t>
      </w:r>
      <w:r>
        <w:rPr>
          <w:sz w:val="22"/>
          <w:szCs w:val="22"/>
        </w:rPr>
        <w:t xml:space="preserve">. </w:t>
      </w:r>
    </w:p>
    <w:p w:rsidR="002E0C92" w:rsidRDefault="002E0C92" w:rsidP="002E0C92">
      <w:pPr>
        <w:ind w:left="390"/>
        <w:jc w:val="both"/>
        <w:rPr>
          <w:sz w:val="22"/>
          <w:szCs w:val="22"/>
        </w:rPr>
      </w:pPr>
      <w:r>
        <w:rPr>
          <w:sz w:val="22"/>
          <w:szCs w:val="22"/>
        </w:rPr>
        <w:t>Elementy zabudowy i budowli nie występują na trasie projektowanej sieci kablowej oświetlenia drogowego.</w:t>
      </w:r>
    </w:p>
    <w:p w:rsidR="002E0C92" w:rsidRDefault="002E0C92" w:rsidP="002E0C92">
      <w:pPr>
        <w:pStyle w:val="Akapitzlist"/>
        <w:ind w:left="390"/>
        <w:jc w:val="both"/>
        <w:rPr>
          <w:sz w:val="22"/>
          <w:szCs w:val="22"/>
        </w:rPr>
      </w:pPr>
      <w:r>
        <w:rPr>
          <w:sz w:val="22"/>
          <w:szCs w:val="22"/>
        </w:rPr>
        <w:t>Tak tez żaden obiekt budowlany ani budowla nie kolidują  z zakresem tematu opracowania</w:t>
      </w:r>
    </w:p>
    <w:p w:rsidR="00137ED8" w:rsidRPr="00810FCB" w:rsidRDefault="00137ED8" w:rsidP="00810FCB">
      <w:pPr>
        <w:pStyle w:val="Akapitzlist"/>
        <w:numPr>
          <w:ilvl w:val="1"/>
          <w:numId w:val="13"/>
        </w:numPr>
        <w:contextualSpacing w:val="0"/>
        <w:jc w:val="both"/>
        <w:rPr>
          <w:b/>
          <w:sz w:val="24"/>
          <w:szCs w:val="24"/>
        </w:rPr>
      </w:pPr>
      <w:r w:rsidRPr="00810FCB">
        <w:rPr>
          <w:b/>
          <w:sz w:val="24"/>
          <w:szCs w:val="24"/>
        </w:rPr>
        <w:t>Projektowane zagospodarowanie terenu</w:t>
      </w:r>
    </w:p>
    <w:p w:rsidR="00137ED8" w:rsidRDefault="00137ED8" w:rsidP="00137ED8">
      <w:pPr>
        <w:ind w:left="705"/>
        <w:jc w:val="both"/>
        <w:rPr>
          <w:sz w:val="22"/>
          <w:szCs w:val="22"/>
        </w:rPr>
      </w:pPr>
      <w:r>
        <w:rPr>
          <w:sz w:val="22"/>
          <w:szCs w:val="22"/>
        </w:rPr>
        <w:t>Projektuje się wykonanie sieci kablowej oświetlenia drogowego.</w:t>
      </w:r>
    </w:p>
    <w:p w:rsidR="00137ED8" w:rsidRDefault="00137ED8" w:rsidP="00137ED8">
      <w:pPr>
        <w:ind w:left="705"/>
        <w:jc w:val="both"/>
        <w:rPr>
          <w:sz w:val="22"/>
          <w:szCs w:val="22"/>
        </w:rPr>
      </w:pPr>
      <w:r>
        <w:rPr>
          <w:sz w:val="22"/>
          <w:szCs w:val="22"/>
        </w:rPr>
        <w:t>W zakres prac wchodzi:</w:t>
      </w:r>
    </w:p>
    <w:p w:rsidR="00137ED8" w:rsidRDefault="00137ED8" w:rsidP="00137ED8">
      <w:pPr>
        <w:pStyle w:val="Akapitzlist"/>
        <w:numPr>
          <w:ilvl w:val="0"/>
          <w:numId w:val="23"/>
        </w:numPr>
        <w:jc w:val="both"/>
        <w:rPr>
          <w:sz w:val="22"/>
          <w:szCs w:val="22"/>
        </w:rPr>
      </w:pPr>
      <w:r>
        <w:rPr>
          <w:sz w:val="22"/>
          <w:szCs w:val="22"/>
        </w:rPr>
        <w:t>P</w:t>
      </w:r>
      <w:r w:rsidRPr="00C027BA">
        <w:rPr>
          <w:sz w:val="22"/>
          <w:szCs w:val="22"/>
        </w:rPr>
        <w:t>osadowienie typowych ogólnie dostępnych na rynku słupów oświetleniowych wraz z zintegrowanymi  prefabrykowanymi fundamentami w miejscach wskazanych na mapie sytu</w:t>
      </w:r>
      <w:r>
        <w:rPr>
          <w:sz w:val="22"/>
          <w:szCs w:val="22"/>
        </w:rPr>
        <w:t>acyjno-wysokościowej.</w:t>
      </w:r>
    </w:p>
    <w:p w:rsidR="00137ED8" w:rsidRPr="00C027BA" w:rsidRDefault="00137ED8" w:rsidP="00137ED8">
      <w:pPr>
        <w:pStyle w:val="Akapitzlist"/>
        <w:numPr>
          <w:ilvl w:val="0"/>
          <w:numId w:val="23"/>
        </w:numPr>
        <w:jc w:val="both"/>
        <w:rPr>
          <w:sz w:val="22"/>
          <w:szCs w:val="22"/>
        </w:rPr>
      </w:pPr>
      <w:r>
        <w:rPr>
          <w:sz w:val="22"/>
          <w:szCs w:val="22"/>
        </w:rPr>
        <w:t xml:space="preserve">Ułożenie kabla ziemnego w wykonanym wykopie na głębokości 0,7 m wraz z bednarką </w:t>
      </w:r>
      <w:proofErr w:type="spellStart"/>
      <w:r>
        <w:rPr>
          <w:sz w:val="22"/>
          <w:szCs w:val="22"/>
        </w:rPr>
        <w:t>FeZn</w:t>
      </w:r>
      <w:proofErr w:type="spellEnd"/>
      <w:r>
        <w:rPr>
          <w:sz w:val="22"/>
          <w:szCs w:val="22"/>
        </w:rPr>
        <w:t xml:space="preserve"> 30x3 mm i osłonie DVR Ø 75 mm</w:t>
      </w:r>
    </w:p>
    <w:p w:rsidR="00137ED8" w:rsidRDefault="00137ED8" w:rsidP="00137ED8">
      <w:pPr>
        <w:ind w:left="705"/>
        <w:jc w:val="both"/>
        <w:rPr>
          <w:sz w:val="22"/>
          <w:szCs w:val="22"/>
        </w:rPr>
      </w:pPr>
      <w:r>
        <w:rPr>
          <w:sz w:val="22"/>
          <w:szCs w:val="22"/>
        </w:rPr>
        <w:lastRenderedPageBreak/>
        <w:t>Zasilnie  słupów oświetleniowych oświetlenia drogowego należy wykonać kablem ziemnym typu YAKXS 4x35 mm</w:t>
      </w:r>
      <w:r w:rsidRPr="00700729">
        <w:rPr>
          <w:sz w:val="22"/>
          <w:szCs w:val="22"/>
          <w:vertAlign w:val="superscript"/>
        </w:rPr>
        <w:t>2</w:t>
      </w:r>
      <w:r>
        <w:rPr>
          <w:sz w:val="22"/>
          <w:szCs w:val="22"/>
        </w:rPr>
        <w:t xml:space="preserve">. </w:t>
      </w:r>
    </w:p>
    <w:p w:rsidR="00137ED8" w:rsidRDefault="00137ED8" w:rsidP="00137ED8">
      <w:pPr>
        <w:ind w:left="705"/>
        <w:jc w:val="both"/>
        <w:rPr>
          <w:sz w:val="22"/>
          <w:szCs w:val="22"/>
        </w:rPr>
      </w:pPr>
      <w:r>
        <w:rPr>
          <w:sz w:val="22"/>
          <w:szCs w:val="22"/>
        </w:rPr>
        <w:t xml:space="preserve">Oprawy oświetleniowe ze źródłami światła typu LED zamontować na projektowanych słupach oświetleniowych. Wykonać połączenia elektryczne opraw, zabezpieczeń i kabli zasilających. </w:t>
      </w:r>
    </w:p>
    <w:p w:rsidR="00137ED8" w:rsidRDefault="00137ED8" w:rsidP="00137ED8">
      <w:pPr>
        <w:ind w:left="705"/>
        <w:jc w:val="both"/>
        <w:rPr>
          <w:sz w:val="22"/>
          <w:szCs w:val="22"/>
        </w:rPr>
      </w:pPr>
      <w:r>
        <w:rPr>
          <w:sz w:val="22"/>
          <w:szCs w:val="22"/>
        </w:rPr>
        <w:t>Długość wy</w:t>
      </w:r>
      <w:r w:rsidR="00EC23A0">
        <w:rPr>
          <w:sz w:val="22"/>
          <w:szCs w:val="22"/>
        </w:rPr>
        <w:t xml:space="preserve">kopu pod kabel w linii prostej </w:t>
      </w:r>
      <w:r w:rsidR="0051029C">
        <w:rPr>
          <w:sz w:val="22"/>
          <w:szCs w:val="22"/>
        </w:rPr>
        <w:t>189</w:t>
      </w:r>
      <w:r>
        <w:rPr>
          <w:sz w:val="22"/>
          <w:szCs w:val="22"/>
        </w:rPr>
        <w:t xml:space="preserve"> </w:t>
      </w:r>
      <w:proofErr w:type="spellStart"/>
      <w:r>
        <w:rPr>
          <w:sz w:val="22"/>
          <w:szCs w:val="22"/>
        </w:rPr>
        <w:t>mb</w:t>
      </w:r>
      <w:proofErr w:type="spellEnd"/>
      <w:r>
        <w:rPr>
          <w:sz w:val="22"/>
          <w:szCs w:val="22"/>
        </w:rPr>
        <w:t>:</w:t>
      </w:r>
    </w:p>
    <w:p w:rsidR="00137ED8" w:rsidRDefault="00137ED8" w:rsidP="00137ED8">
      <w:pPr>
        <w:ind w:left="705"/>
        <w:jc w:val="both"/>
        <w:rPr>
          <w:sz w:val="22"/>
          <w:szCs w:val="22"/>
        </w:rPr>
      </w:pPr>
      <w:r>
        <w:rPr>
          <w:sz w:val="22"/>
          <w:szCs w:val="22"/>
        </w:rPr>
        <w:t>Długość linii</w:t>
      </w:r>
      <w:r w:rsidR="006434EA">
        <w:rPr>
          <w:sz w:val="22"/>
          <w:szCs w:val="22"/>
        </w:rPr>
        <w:t xml:space="preserve"> kablowej z zapasami wynosi </w:t>
      </w:r>
      <w:r w:rsidR="0051029C">
        <w:rPr>
          <w:sz w:val="22"/>
          <w:szCs w:val="22"/>
        </w:rPr>
        <w:t>225</w:t>
      </w:r>
      <w:r>
        <w:rPr>
          <w:sz w:val="22"/>
          <w:szCs w:val="22"/>
        </w:rPr>
        <w:t xml:space="preserve"> </w:t>
      </w:r>
      <w:proofErr w:type="spellStart"/>
      <w:r>
        <w:rPr>
          <w:sz w:val="22"/>
          <w:szCs w:val="22"/>
        </w:rPr>
        <w:t>mb</w:t>
      </w:r>
      <w:proofErr w:type="spellEnd"/>
      <w:r>
        <w:rPr>
          <w:sz w:val="22"/>
          <w:szCs w:val="22"/>
        </w:rPr>
        <w:t xml:space="preserve"> :</w:t>
      </w:r>
    </w:p>
    <w:p w:rsidR="00137ED8" w:rsidRDefault="00137ED8" w:rsidP="00137ED8">
      <w:pPr>
        <w:ind w:left="705"/>
        <w:jc w:val="both"/>
        <w:rPr>
          <w:sz w:val="22"/>
          <w:szCs w:val="22"/>
        </w:rPr>
      </w:pPr>
      <w:r>
        <w:rPr>
          <w:sz w:val="22"/>
          <w:szCs w:val="22"/>
        </w:rPr>
        <w:t>W miejscach wskazanych na mapie sytuacyjno-wysokościowej zamontować stanowiska słupowe wraz z osprzętem:</w:t>
      </w:r>
    </w:p>
    <w:p w:rsidR="00137ED8" w:rsidRDefault="00137ED8" w:rsidP="00137ED8">
      <w:pPr>
        <w:pStyle w:val="Akapitzlist"/>
        <w:numPr>
          <w:ilvl w:val="0"/>
          <w:numId w:val="26"/>
        </w:numPr>
        <w:jc w:val="both"/>
        <w:rPr>
          <w:sz w:val="22"/>
          <w:szCs w:val="22"/>
        </w:rPr>
      </w:pPr>
      <w:r w:rsidRPr="001C2B01">
        <w:rPr>
          <w:sz w:val="22"/>
          <w:szCs w:val="22"/>
        </w:rPr>
        <w:t>Słup alum</w:t>
      </w:r>
      <w:r w:rsidR="00AA008B">
        <w:rPr>
          <w:sz w:val="22"/>
          <w:szCs w:val="22"/>
        </w:rPr>
        <w:t>iniowy anodowany typu SAL-7</w:t>
      </w:r>
      <w:r w:rsidR="0051029C">
        <w:rPr>
          <w:sz w:val="22"/>
          <w:szCs w:val="22"/>
        </w:rPr>
        <w:t>0 – 5</w:t>
      </w:r>
      <w:r w:rsidRPr="001C2B01">
        <w:rPr>
          <w:sz w:val="22"/>
          <w:szCs w:val="22"/>
        </w:rPr>
        <w:t xml:space="preserve"> szt.</w:t>
      </w:r>
    </w:p>
    <w:p w:rsidR="00137ED8" w:rsidRPr="001C2B01" w:rsidRDefault="00137ED8" w:rsidP="00137ED8">
      <w:pPr>
        <w:pStyle w:val="Akapitzlist"/>
        <w:numPr>
          <w:ilvl w:val="0"/>
          <w:numId w:val="26"/>
        </w:numPr>
        <w:jc w:val="both"/>
        <w:rPr>
          <w:sz w:val="22"/>
          <w:szCs w:val="22"/>
        </w:rPr>
      </w:pPr>
      <w:r w:rsidRPr="001C2B01">
        <w:rPr>
          <w:sz w:val="22"/>
          <w:szCs w:val="22"/>
        </w:rPr>
        <w:t>Wysięgnik alumi</w:t>
      </w:r>
      <w:r w:rsidR="00EC23A0">
        <w:rPr>
          <w:sz w:val="22"/>
          <w:szCs w:val="22"/>
        </w:rPr>
        <w:t>n</w:t>
      </w:r>
      <w:r w:rsidR="006434EA">
        <w:rPr>
          <w:sz w:val="22"/>
          <w:szCs w:val="22"/>
        </w:rPr>
        <w:t>iowy anodowany WR-2</w:t>
      </w:r>
      <w:r w:rsidR="0051029C">
        <w:rPr>
          <w:sz w:val="22"/>
          <w:szCs w:val="22"/>
        </w:rPr>
        <w:t>/1/0,95/5- 5</w:t>
      </w:r>
      <w:r w:rsidRPr="001C2B01">
        <w:rPr>
          <w:sz w:val="22"/>
          <w:szCs w:val="22"/>
        </w:rPr>
        <w:t xml:space="preserve"> szt.</w:t>
      </w:r>
    </w:p>
    <w:p w:rsidR="00137ED8" w:rsidRPr="001C2B01" w:rsidRDefault="00137ED8" w:rsidP="00137ED8">
      <w:pPr>
        <w:pStyle w:val="Akapitzlist"/>
        <w:numPr>
          <w:ilvl w:val="0"/>
          <w:numId w:val="26"/>
        </w:numPr>
        <w:jc w:val="both"/>
        <w:rPr>
          <w:sz w:val="22"/>
          <w:szCs w:val="22"/>
        </w:rPr>
      </w:pPr>
      <w:r w:rsidRPr="001C2B01">
        <w:rPr>
          <w:sz w:val="22"/>
          <w:szCs w:val="22"/>
        </w:rPr>
        <w:t>Funda</w:t>
      </w:r>
      <w:r w:rsidR="00EC23A0">
        <w:rPr>
          <w:sz w:val="22"/>
          <w:szCs w:val="22"/>
        </w:rPr>
        <w:t>m</w:t>
      </w:r>
      <w:r w:rsidR="0051029C">
        <w:rPr>
          <w:sz w:val="22"/>
          <w:szCs w:val="22"/>
        </w:rPr>
        <w:t>ent prefabrykowany typ B-60 – 5</w:t>
      </w:r>
      <w:r w:rsidRPr="001C2B01">
        <w:rPr>
          <w:sz w:val="22"/>
          <w:szCs w:val="22"/>
        </w:rPr>
        <w:t xml:space="preserve"> szt.</w:t>
      </w:r>
    </w:p>
    <w:p w:rsidR="00137ED8" w:rsidRPr="00AA008B" w:rsidRDefault="00EC23A0" w:rsidP="00137ED8">
      <w:pPr>
        <w:pStyle w:val="Akapitzlist"/>
        <w:numPr>
          <w:ilvl w:val="0"/>
          <w:numId w:val="26"/>
        </w:numPr>
        <w:jc w:val="both"/>
        <w:rPr>
          <w:sz w:val="22"/>
          <w:szCs w:val="22"/>
        </w:rPr>
      </w:pPr>
      <w:r w:rsidRPr="00AA008B">
        <w:rPr>
          <w:sz w:val="22"/>
          <w:szCs w:val="22"/>
        </w:rPr>
        <w:t xml:space="preserve">Oprawy LED </w:t>
      </w:r>
      <w:r w:rsidR="0051029C">
        <w:rPr>
          <w:sz w:val="22"/>
          <w:szCs w:val="22"/>
        </w:rPr>
        <w:t>19,3 W – 5</w:t>
      </w:r>
      <w:r w:rsidR="00137ED8" w:rsidRPr="00AA008B">
        <w:rPr>
          <w:sz w:val="22"/>
          <w:szCs w:val="22"/>
        </w:rPr>
        <w:t xml:space="preserve"> szt.</w:t>
      </w:r>
    </w:p>
    <w:p w:rsidR="00B13AFB" w:rsidRDefault="00B13AFB" w:rsidP="00B13AFB">
      <w:pPr>
        <w:numPr>
          <w:ilvl w:val="1"/>
          <w:numId w:val="13"/>
        </w:numPr>
        <w:jc w:val="both"/>
        <w:rPr>
          <w:b/>
          <w:sz w:val="24"/>
          <w:szCs w:val="24"/>
        </w:rPr>
      </w:pPr>
      <w:r>
        <w:rPr>
          <w:b/>
          <w:sz w:val="24"/>
          <w:szCs w:val="24"/>
        </w:rPr>
        <w:t>Projektowane oświetlenie kablowe</w:t>
      </w:r>
    </w:p>
    <w:p w:rsidR="00B13AFB" w:rsidRPr="00D0775D" w:rsidRDefault="00B13AFB" w:rsidP="00B13AFB">
      <w:pPr>
        <w:pStyle w:val="Akapitzlist"/>
        <w:numPr>
          <w:ilvl w:val="0"/>
          <w:numId w:val="34"/>
        </w:numPr>
        <w:tabs>
          <w:tab w:val="left" w:pos="555"/>
          <w:tab w:val="left" w:pos="1275"/>
        </w:tabs>
        <w:spacing w:line="100" w:lineRule="atLeast"/>
        <w:contextualSpacing w:val="0"/>
        <w:rPr>
          <w:sz w:val="22"/>
          <w:szCs w:val="22"/>
        </w:rPr>
      </w:pPr>
      <w:r w:rsidRPr="00D0775D">
        <w:rPr>
          <w:sz w:val="22"/>
          <w:szCs w:val="22"/>
        </w:rPr>
        <w:t>Przed przystąpieniem do robót zasadniczych należy</w:t>
      </w:r>
      <w:r>
        <w:rPr>
          <w:sz w:val="22"/>
          <w:szCs w:val="22"/>
        </w:rPr>
        <w:t xml:space="preserve"> </w:t>
      </w:r>
      <w:r w:rsidRPr="00D0775D">
        <w:rPr>
          <w:sz w:val="22"/>
          <w:szCs w:val="22"/>
        </w:rPr>
        <w:t>zlokalizować i oznaczyć kolizje z istniejącym i projektowanym uzbrojeniem terenu,</w:t>
      </w:r>
    </w:p>
    <w:p w:rsidR="00B13AFB" w:rsidRPr="002E4F67" w:rsidRDefault="00B13AFB" w:rsidP="00B13AFB">
      <w:pPr>
        <w:pStyle w:val="WW-Zwykytekst"/>
        <w:numPr>
          <w:ilvl w:val="0"/>
          <w:numId w:val="34"/>
        </w:numPr>
        <w:tabs>
          <w:tab w:val="left" w:pos="555"/>
          <w:tab w:val="left" w:pos="1275"/>
        </w:tabs>
        <w:spacing w:line="100" w:lineRule="atLeast"/>
        <w:rPr>
          <w:rFonts w:ascii="Times New Roman" w:hAnsi="Times New Roman"/>
          <w:sz w:val="22"/>
          <w:szCs w:val="22"/>
        </w:rPr>
      </w:pPr>
      <w:r>
        <w:rPr>
          <w:rFonts w:ascii="Times New Roman" w:hAnsi="Times New Roman"/>
          <w:sz w:val="22"/>
          <w:szCs w:val="22"/>
        </w:rPr>
        <w:t>Z</w:t>
      </w:r>
      <w:r w:rsidRPr="002E4F67">
        <w:rPr>
          <w:rFonts w:ascii="Times New Roman" w:hAnsi="Times New Roman"/>
          <w:sz w:val="22"/>
          <w:szCs w:val="22"/>
        </w:rPr>
        <w:t>lokalizowane kolizje zabezpieczyć i oznakować, zaś roboty w ich obrębie wykonywać ręcznie</w:t>
      </w:r>
    </w:p>
    <w:p w:rsidR="00B13AFB" w:rsidRPr="00D0775D"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sidRPr="00D0775D">
        <w:rPr>
          <w:rFonts w:ascii="Times New Roman" w:hAnsi="Times New Roman"/>
          <w:sz w:val="22"/>
          <w:szCs w:val="22"/>
        </w:rPr>
        <w:t>Wszystkie prace należy wykonywać zgodnie z odpowiednimi PN/E, SEP oraz zgodnie z obowiązującymi przepisami bhp.</w:t>
      </w:r>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sidRPr="00D0775D">
        <w:rPr>
          <w:rFonts w:ascii="Times New Roman" w:hAnsi="Times New Roman"/>
          <w:sz w:val="22"/>
          <w:szCs w:val="22"/>
        </w:rPr>
        <w:t xml:space="preserve">W miejscu wskazanym na mapie sytuacyjno-wysokościowej </w:t>
      </w:r>
      <w:r>
        <w:rPr>
          <w:rFonts w:ascii="Times New Roman" w:hAnsi="Times New Roman"/>
          <w:sz w:val="22"/>
          <w:szCs w:val="22"/>
        </w:rPr>
        <w:t>zabudować słupy oświetleniowe aluminiowe z wysięgnikiem i oprawą oświetleniową:</w:t>
      </w:r>
    </w:p>
    <w:p w:rsidR="00B13AFB" w:rsidRDefault="00B13AFB" w:rsidP="00B13AFB">
      <w:pPr>
        <w:pStyle w:val="WW-Zwykytekst"/>
        <w:numPr>
          <w:ilvl w:val="1"/>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 xml:space="preserve">Obwód L1 </w:t>
      </w:r>
    </w:p>
    <w:p w:rsidR="00B13AFB" w:rsidRDefault="00AA008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 xml:space="preserve">Słup aluminiowy anodowany </w:t>
      </w:r>
      <w:r w:rsidR="004D62E0">
        <w:rPr>
          <w:rFonts w:ascii="Times New Roman" w:hAnsi="Times New Roman"/>
          <w:sz w:val="22"/>
          <w:szCs w:val="22"/>
        </w:rPr>
        <w:t>7m</w:t>
      </w:r>
    </w:p>
    <w:p w:rsidR="00B13AFB" w:rsidRDefault="00B13AF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Wysięgnik WR-2/1/0,95/5</w:t>
      </w:r>
    </w:p>
    <w:p w:rsidR="00B13AFB" w:rsidRDefault="00B13AF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Fundament B-60</w:t>
      </w:r>
    </w:p>
    <w:p w:rsidR="00B13AFB" w:rsidRPr="0006395F" w:rsidRDefault="00B13AF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Kat nachylenia 0</w:t>
      </w:r>
      <w:r w:rsidRPr="00B139BF">
        <w:rPr>
          <w:rFonts w:ascii="Times New Roman" w:hAnsi="Times New Roman"/>
          <w:sz w:val="22"/>
          <w:szCs w:val="22"/>
          <w:vertAlign w:val="superscript"/>
        </w:rPr>
        <w:t>o</w:t>
      </w:r>
    </w:p>
    <w:p w:rsidR="00B13AFB" w:rsidRDefault="00B13AF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 xml:space="preserve">Oprawa </w:t>
      </w:r>
      <w:r w:rsidR="006434EA">
        <w:rPr>
          <w:rFonts w:ascii="Times New Roman" w:hAnsi="Times New Roman"/>
          <w:sz w:val="22"/>
          <w:szCs w:val="22"/>
        </w:rPr>
        <w:t>LED 54W</w:t>
      </w:r>
    </w:p>
    <w:p w:rsidR="00B13AFB" w:rsidRDefault="00B13AFB" w:rsidP="00B13AFB">
      <w:pPr>
        <w:pStyle w:val="WW-Zwykytekst"/>
        <w:numPr>
          <w:ilvl w:val="3"/>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 xml:space="preserve">Posadowienie zgodnie z Rys.1/E </w:t>
      </w:r>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sidRPr="005F009C">
        <w:rPr>
          <w:rFonts w:ascii="Times New Roman" w:hAnsi="Times New Roman"/>
          <w:sz w:val="22"/>
          <w:szCs w:val="22"/>
        </w:rPr>
        <w:t>Pomiędzy zabudowanymi</w:t>
      </w:r>
      <w:r>
        <w:rPr>
          <w:rFonts w:ascii="Times New Roman" w:hAnsi="Times New Roman"/>
          <w:sz w:val="22"/>
          <w:szCs w:val="22"/>
        </w:rPr>
        <w:t xml:space="preserve"> słupami oświetleniowymi ułożyć linię kablową kablem typu YAKXS 4x35 mm</w:t>
      </w:r>
      <w:r w:rsidRPr="007C0E3A">
        <w:rPr>
          <w:rFonts w:ascii="Times New Roman" w:hAnsi="Times New Roman"/>
          <w:sz w:val="22"/>
          <w:szCs w:val="22"/>
          <w:vertAlign w:val="superscript"/>
        </w:rPr>
        <w:t>2</w:t>
      </w:r>
      <w:r w:rsidR="00C46240">
        <w:rPr>
          <w:rFonts w:ascii="Times New Roman" w:hAnsi="Times New Roman"/>
          <w:sz w:val="22"/>
          <w:szCs w:val="22"/>
        </w:rPr>
        <w:t xml:space="preserve"> o łącznej długości </w:t>
      </w:r>
      <w:r w:rsidR="0051029C">
        <w:rPr>
          <w:rFonts w:ascii="Times New Roman" w:hAnsi="Times New Roman"/>
          <w:sz w:val="22"/>
          <w:szCs w:val="22"/>
        </w:rPr>
        <w:t>225</w:t>
      </w:r>
      <w:r>
        <w:rPr>
          <w:rFonts w:ascii="Times New Roman" w:hAnsi="Times New Roman"/>
          <w:sz w:val="22"/>
          <w:szCs w:val="22"/>
        </w:rPr>
        <w:t xml:space="preserve">  </w:t>
      </w:r>
      <w:proofErr w:type="spellStart"/>
      <w:r>
        <w:rPr>
          <w:rFonts w:ascii="Times New Roman" w:hAnsi="Times New Roman"/>
          <w:sz w:val="22"/>
          <w:szCs w:val="22"/>
        </w:rPr>
        <w:t>mb</w:t>
      </w:r>
      <w:proofErr w:type="spellEnd"/>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Dług</w:t>
      </w:r>
      <w:r w:rsidR="00C46240">
        <w:rPr>
          <w:rFonts w:ascii="Times New Roman" w:hAnsi="Times New Roman"/>
          <w:sz w:val="22"/>
          <w:szCs w:val="22"/>
        </w:rPr>
        <w:t xml:space="preserve">ość wykopu pod kabel wynosi </w:t>
      </w:r>
      <w:r w:rsidR="0051029C">
        <w:rPr>
          <w:rFonts w:ascii="Times New Roman" w:hAnsi="Times New Roman"/>
          <w:sz w:val="22"/>
          <w:szCs w:val="22"/>
        </w:rPr>
        <w:t>189</w:t>
      </w:r>
      <w:r>
        <w:rPr>
          <w:rFonts w:ascii="Times New Roman" w:hAnsi="Times New Roman"/>
          <w:sz w:val="22"/>
          <w:szCs w:val="22"/>
        </w:rPr>
        <w:t xml:space="preserve"> </w:t>
      </w:r>
      <w:proofErr w:type="spellStart"/>
      <w:r>
        <w:rPr>
          <w:rFonts w:ascii="Times New Roman" w:hAnsi="Times New Roman"/>
          <w:sz w:val="22"/>
          <w:szCs w:val="22"/>
        </w:rPr>
        <w:t>mb</w:t>
      </w:r>
      <w:proofErr w:type="spellEnd"/>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Na dnie wykopu w ziemi rodzimej ułożyć bednarkę ocynkowaną 30x3 mm</w:t>
      </w:r>
      <w:r w:rsidRPr="00B51200">
        <w:rPr>
          <w:rFonts w:ascii="Times New Roman" w:hAnsi="Times New Roman"/>
          <w:sz w:val="22"/>
          <w:szCs w:val="22"/>
        </w:rPr>
        <w:t xml:space="preserve"> i przysypać ziemią z wykopu</w:t>
      </w:r>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Projektowane oświetlenie zasilić zgodnie z warunkami zasilania.</w:t>
      </w:r>
    </w:p>
    <w:p w:rsidR="00B13AFB"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 xml:space="preserve">W złączach słupowych  zastosować zabezpieczenia topikowe Bi </w:t>
      </w:r>
      <w:proofErr w:type="spellStart"/>
      <w:r>
        <w:rPr>
          <w:rFonts w:ascii="Times New Roman" w:hAnsi="Times New Roman"/>
          <w:sz w:val="22"/>
          <w:szCs w:val="22"/>
        </w:rPr>
        <w:t>Wts</w:t>
      </w:r>
      <w:proofErr w:type="spellEnd"/>
      <w:r>
        <w:rPr>
          <w:rFonts w:ascii="Times New Roman" w:hAnsi="Times New Roman"/>
          <w:sz w:val="22"/>
          <w:szCs w:val="22"/>
        </w:rPr>
        <w:t xml:space="preserve"> 4A.</w:t>
      </w:r>
    </w:p>
    <w:p w:rsidR="00B13AFB" w:rsidRDefault="00B13AFB" w:rsidP="00B13AFB">
      <w:pPr>
        <w:pStyle w:val="WW-Zwykytekst"/>
        <w:numPr>
          <w:ilvl w:val="0"/>
          <w:numId w:val="33"/>
        </w:numPr>
        <w:tabs>
          <w:tab w:val="left" w:pos="180"/>
          <w:tab w:val="left" w:pos="900"/>
        </w:tabs>
        <w:spacing w:line="100" w:lineRule="atLeast"/>
        <w:jc w:val="both"/>
        <w:rPr>
          <w:rFonts w:ascii="Times New Roman" w:hAnsi="Times New Roman"/>
          <w:sz w:val="22"/>
          <w:szCs w:val="22"/>
        </w:rPr>
      </w:pPr>
      <w:r w:rsidRPr="00DA741F">
        <w:rPr>
          <w:rFonts w:ascii="Times New Roman" w:hAnsi="Times New Roman"/>
          <w:sz w:val="22"/>
          <w:szCs w:val="22"/>
        </w:rPr>
        <w:t xml:space="preserve">Słupy oświetleniowe należy zabezpieczyć poprzez malowanie powłoką </w:t>
      </w:r>
      <w:proofErr w:type="spellStart"/>
      <w:r w:rsidRPr="00DA741F">
        <w:rPr>
          <w:rFonts w:ascii="Times New Roman" w:hAnsi="Times New Roman"/>
          <w:sz w:val="22"/>
          <w:szCs w:val="22"/>
        </w:rPr>
        <w:t>antyplakatową</w:t>
      </w:r>
      <w:proofErr w:type="spellEnd"/>
      <w:r w:rsidRPr="00DA741F">
        <w:rPr>
          <w:rFonts w:ascii="Times New Roman" w:hAnsi="Times New Roman"/>
          <w:sz w:val="22"/>
          <w:szCs w:val="22"/>
        </w:rPr>
        <w:t xml:space="preserve"> i </w:t>
      </w:r>
      <w:proofErr w:type="spellStart"/>
      <w:r w:rsidRPr="00DA741F">
        <w:rPr>
          <w:rFonts w:ascii="Times New Roman" w:hAnsi="Times New Roman"/>
          <w:sz w:val="22"/>
          <w:szCs w:val="22"/>
        </w:rPr>
        <w:t>antygraffiti</w:t>
      </w:r>
      <w:proofErr w:type="spellEnd"/>
      <w:r w:rsidRPr="00DA741F">
        <w:rPr>
          <w:rFonts w:ascii="Times New Roman" w:hAnsi="Times New Roman"/>
          <w:sz w:val="22"/>
          <w:szCs w:val="22"/>
        </w:rPr>
        <w:t xml:space="preserve"> o wysokości do 2,5m od nawierzchni terenu w technologii trwałego zabezpieczenia (np. „HLG System” lub inną o równoważnych właściwościach). Nad powłoką zabezpieczającą, na wysokości 2,5m. Wykonawca powinien nanieść na słup numer eksploatacyjny – ustalony na etapie realizacji w </w:t>
      </w:r>
      <w:r w:rsidR="00C654B5">
        <w:rPr>
          <w:rFonts w:ascii="Times New Roman" w:hAnsi="Times New Roman"/>
          <w:sz w:val="22"/>
          <w:szCs w:val="22"/>
        </w:rPr>
        <w:t>UG</w:t>
      </w:r>
      <w:r>
        <w:rPr>
          <w:rFonts w:ascii="Times New Roman" w:hAnsi="Times New Roman"/>
          <w:sz w:val="22"/>
          <w:szCs w:val="22"/>
        </w:rPr>
        <w:t xml:space="preserve"> </w:t>
      </w:r>
      <w:r w:rsidR="00C654B5">
        <w:rPr>
          <w:rFonts w:ascii="Times New Roman" w:hAnsi="Times New Roman"/>
          <w:sz w:val="22"/>
          <w:szCs w:val="22"/>
        </w:rPr>
        <w:t>Długołęka</w:t>
      </w:r>
      <w:r w:rsidRPr="00DA741F">
        <w:rPr>
          <w:rFonts w:ascii="Times New Roman" w:hAnsi="Times New Roman"/>
          <w:sz w:val="22"/>
          <w:szCs w:val="22"/>
        </w:rPr>
        <w:t>.</w:t>
      </w:r>
    </w:p>
    <w:p w:rsidR="00B13AFB" w:rsidRPr="003F1011" w:rsidRDefault="00B13AFB" w:rsidP="00B13AFB">
      <w:pPr>
        <w:pStyle w:val="WW-Zwykytekst"/>
        <w:numPr>
          <w:ilvl w:val="0"/>
          <w:numId w:val="33"/>
        </w:numPr>
        <w:tabs>
          <w:tab w:val="left" w:pos="180"/>
          <w:tab w:val="left" w:pos="900"/>
        </w:tabs>
        <w:spacing w:line="100" w:lineRule="atLeast"/>
        <w:jc w:val="both"/>
        <w:rPr>
          <w:rFonts w:ascii="Times New Roman" w:hAnsi="Times New Roman"/>
          <w:sz w:val="22"/>
          <w:szCs w:val="22"/>
        </w:rPr>
      </w:pPr>
      <w:r w:rsidRPr="003F1011">
        <w:rPr>
          <w:rFonts w:ascii="Times New Roman" w:hAnsi="Times New Roman"/>
          <w:sz w:val="22"/>
          <w:szCs w:val="22"/>
        </w:rPr>
        <w:t>Wykonać połączenia elektryczne zgodnie z Rys.</w:t>
      </w:r>
      <w:r w:rsidR="00C654B5">
        <w:rPr>
          <w:rFonts w:ascii="Times New Roman" w:hAnsi="Times New Roman"/>
          <w:sz w:val="22"/>
          <w:szCs w:val="22"/>
        </w:rPr>
        <w:t>2</w:t>
      </w:r>
      <w:r w:rsidRPr="003F1011">
        <w:rPr>
          <w:rFonts w:ascii="Times New Roman" w:hAnsi="Times New Roman"/>
          <w:sz w:val="22"/>
          <w:szCs w:val="22"/>
        </w:rPr>
        <w:t xml:space="preserve">/E, </w:t>
      </w:r>
    </w:p>
    <w:p w:rsidR="00B13AFB" w:rsidRPr="00D0775D" w:rsidRDefault="00B13AFB" w:rsidP="00B13AFB">
      <w:pPr>
        <w:pStyle w:val="WW-Zwykytekst"/>
        <w:numPr>
          <w:ilvl w:val="0"/>
          <w:numId w:val="33"/>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Wszystkie elementy łączone poprzez skręcanie zabezpieczyć smarem.</w:t>
      </w:r>
    </w:p>
    <w:p w:rsidR="00B13AFB" w:rsidRPr="00A87641" w:rsidRDefault="00B13AFB" w:rsidP="00B13AFB">
      <w:pPr>
        <w:pStyle w:val="Tekstpodstawowy"/>
        <w:numPr>
          <w:ilvl w:val="0"/>
          <w:numId w:val="33"/>
        </w:numPr>
        <w:rPr>
          <w:b w:val="0"/>
          <w:i/>
          <w:sz w:val="22"/>
          <w:szCs w:val="22"/>
        </w:rPr>
      </w:pPr>
      <w:r w:rsidRPr="00A87641">
        <w:rPr>
          <w:b w:val="0"/>
          <w:sz w:val="22"/>
          <w:szCs w:val="22"/>
        </w:rPr>
        <w:t>Pod drogą i wjazdami wykonać przejście metod</w:t>
      </w:r>
      <w:r>
        <w:rPr>
          <w:b w:val="0"/>
          <w:sz w:val="22"/>
          <w:szCs w:val="22"/>
        </w:rPr>
        <w:t>ą</w:t>
      </w:r>
      <w:r w:rsidRPr="00A87641">
        <w:rPr>
          <w:b w:val="0"/>
          <w:sz w:val="22"/>
          <w:szCs w:val="22"/>
        </w:rPr>
        <w:t xml:space="preserve"> przewiertu sterowanego lub </w:t>
      </w:r>
      <w:proofErr w:type="spellStart"/>
      <w:r w:rsidRPr="00A87641">
        <w:rPr>
          <w:b w:val="0"/>
          <w:sz w:val="22"/>
          <w:szCs w:val="22"/>
        </w:rPr>
        <w:t>przecisku</w:t>
      </w:r>
      <w:proofErr w:type="spellEnd"/>
      <w:r w:rsidRPr="00A87641">
        <w:rPr>
          <w:b w:val="0"/>
          <w:sz w:val="22"/>
          <w:szCs w:val="22"/>
        </w:rPr>
        <w:t xml:space="preserve"> z zastosowaniem rury ochronnej DVK lub SRS o średnicy 110 mm na głębokości 1,2 m</w:t>
      </w:r>
    </w:p>
    <w:p w:rsidR="00B13AFB" w:rsidRPr="00A87641" w:rsidRDefault="00B13AFB" w:rsidP="00B13AFB">
      <w:pPr>
        <w:pStyle w:val="Tekstpodstawowy"/>
        <w:numPr>
          <w:ilvl w:val="0"/>
          <w:numId w:val="33"/>
        </w:numPr>
        <w:rPr>
          <w:b w:val="0"/>
          <w:i/>
          <w:sz w:val="22"/>
          <w:szCs w:val="22"/>
        </w:rPr>
      </w:pPr>
      <w:r w:rsidRPr="00A87641">
        <w:rPr>
          <w:b w:val="0"/>
          <w:sz w:val="22"/>
          <w:szCs w:val="22"/>
        </w:rPr>
        <w:t>Rury na całej długości układać na warstwie piasku lub ziemi pozbawionej zanieczyszczeń w celu zabezpieczenia przed ugniataniem</w:t>
      </w:r>
    </w:p>
    <w:p w:rsidR="00B13AFB" w:rsidRPr="00A87641" w:rsidRDefault="00B13AFB" w:rsidP="00B13AFB">
      <w:pPr>
        <w:pStyle w:val="Tekstpodstawowy"/>
        <w:numPr>
          <w:ilvl w:val="0"/>
          <w:numId w:val="33"/>
        </w:numPr>
        <w:rPr>
          <w:b w:val="0"/>
          <w:i/>
          <w:sz w:val="22"/>
          <w:szCs w:val="22"/>
        </w:rPr>
      </w:pPr>
      <w:r w:rsidRPr="00A87641">
        <w:rPr>
          <w:b w:val="0"/>
          <w:sz w:val="22"/>
          <w:szCs w:val="22"/>
        </w:rPr>
        <w:t>Roboty elektryczne należy wykonać zgodnie z obowiązującymi przepisami bhp.</w:t>
      </w:r>
    </w:p>
    <w:p w:rsidR="00B13AFB" w:rsidRPr="00A87641" w:rsidRDefault="00B13AFB" w:rsidP="00B13AFB">
      <w:pPr>
        <w:pStyle w:val="Tekstpodstawowy"/>
        <w:numPr>
          <w:ilvl w:val="0"/>
          <w:numId w:val="33"/>
        </w:numPr>
        <w:rPr>
          <w:b w:val="0"/>
          <w:i/>
          <w:sz w:val="22"/>
          <w:szCs w:val="22"/>
        </w:rPr>
      </w:pPr>
      <w:r w:rsidRPr="00A87641">
        <w:rPr>
          <w:b w:val="0"/>
          <w:sz w:val="22"/>
          <w:szCs w:val="22"/>
        </w:rPr>
        <w:t xml:space="preserve">Zmierzona rezystancja uziomów nie może przekraczać wartości 10 </w:t>
      </w:r>
      <w:r w:rsidRPr="00A87641">
        <w:rPr>
          <w:b w:val="0"/>
          <w:sz w:val="22"/>
          <w:szCs w:val="22"/>
        </w:rPr>
        <w:sym w:font="Symbol" w:char="F057"/>
      </w:r>
      <w:r w:rsidRPr="00A87641">
        <w:rPr>
          <w:b w:val="0"/>
          <w:sz w:val="22"/>
          <w:szCs w:val="22"/>
        </w:rPr>
        <w:t xml:space="preserve"> przy słupie oświetleniowym  stosując przeliczniki rezystywności gruntu.</w:t>
      </w:r>
    </w:p>
    <w:p w:rsidR="00B13AFB" w:rsidRPr="006E38E3" w:rsidRDefault="00B13AFB" w:rsidP="00B13AFB">
      <w:pPr>
        <w:pStyle w:val="Tekstpodstawowy"/>
        <w:numPr>
          <w:ilvl w:val="0"/>
          <w:numId w:val="33"/>
        </w:numPr>
        <w:rPr>
          <w:b w:val="0"/>
          <w:i/>
          <w:sz w:val="22"/>
          <w:szCs w:val="22"/>
        </w:rPr>
      </w:pPr>
      <w:r w:rsidRPr="00A87641">
        <w:rPr>
          <w:b w:val="0"/>
          <w:sz w:val="22"/>
          <w:szCs w:val="22"/>
        </w:rPr>
        <w:t>Wszelkie prace wykonać zgodnie z załączonymi uzgodnieniami oraz zawartymi uwagami i wytycznymi.</w:t>
      </w:r>
    </w:p>
    <w:p w:rsidR="006E38E3" w:rsidRDefault="006E38E3" w:rsidP="006E38E3">
      <w:pPr>
        <w:numPr>
          <w:ilvl w:val="1"/>
          <w:numId w:val="13"/>
        </w:numPr>
        <w:jc w:val="both"/>
        <w:rPr>
          <w:b/>
          <w:sz w:val="24"/>
          <w:szCs w:val="24"/>
        </w:rPr>
      </w:pPr>
      <w:r>
        <w:rPr>
          <w:b/>
          <w:sz w:val="24"/>
          <w:szCs w:val="24"/>
        </w:rPr>
        <w:t>Charakterystyka instalacji zewnętrznych</w:t>
      </w:r>
    </w:p>
    <w:p w:rsidR="006E38E3" w:rsidRPr="00891AB0" w:rsidRDefault="006E38E3" w:rsidP="006E38E3">
      <w:pPr>
        <w:pStyle w:val="Akapitzlist"/>
        <w:numPr>
          <w:ilvl w:val="0"/>
          <w:numId w:val="42"/>
        </w:numPr>
        <w:tabs>
          <w:tab w:val="left" w:pos="950"/>
        </w:tabs>
        <w:contextualSpacing w:val="0"/>
        <w:rPr>
          <w:sz w:val="22"/>
          <w:szCs w:val="22"/>
        </w:rPr>
      </w:pPr>
      <w:r w:rsidRPr="00891AB0">
        <w:rPr>
          <w:sz w:val="22"/>
          <w:szCs w:val="22"/>
        </w:rPr>
        <w:t>Zasilan</w:t>
      </w:r>
      <w:r>
        <w:rPr>
          <w:sz w:val="22"/>
          <w:szCs w:val="22"/>
        </w:rPr>
        <w:t xml:space="preserve">ie z istniejącego słupa </w:t>
      </w:r>
      <w:r w:rsidR="000E6280">
        <w:rPr>
          <w:sz w:val="22"/>
          <w:szCs w:val="22"/>
        </w:rPr>
        <w:t>oś</w:t>
      </w:r>
      <w:r>
        <w:rPr>
          <w:sz w:val="22"/>
          <w:szCs w:val="22"/>
        </w:rPr>
        <w:t>wietleniowego</w:t>
      </w:r>
      <w:r w:rsidRPr="00891AB0">
        <w:rPr>
          <w:sz w:val="22"/>
          <w:szCs w:val="22"/>
        </w:rPr>
        <w:t xml:space="preserve"> </w:t>
      </w:r>
    </w:p>
    <w:p w:rsidR="006E38E3" w:rsidRPr="005066AB" w:rsidRDefault="006E38E3" w:rsidP="006E38E3">
      <w:pPr>
        <w:pStyle w:val="WW-Zwykytekst"/>
        <w:spacing w:line="100" w:lineRule="atLeast"/>
        <w:ind w:left="2030"/>
        <w:rPr>
          <w:rFonts w:ascii="Times New Roman" w:hAnsi="Times New Roman"/>
          <w:sz w:val="22"/>
          <w:szCs w:val="22"/>
        </w:rPr>
      </w:pPr>
      <w:r>
        <w:rPr>
          <w:rFonts w:ascii="Times New Roman" w:hAnsi="Times New Roman"/>
          <w:sz w:val="22"/>
          <w:szCs w:val="22"/>
        </w:rPr>
        <w:lastRenderedPageBreak/>
        <w:t>Obwód oświetlenia drogowego L1</w:t>
      </w:r>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Rodzaj obiektu: linia kablowa oświetlenia </w:t>
      </w:r>
      <w:proofErr w:type="spellStart"/>
      <w:r w:rsidRPr="00DB767C">
        <w:rPr>
          <w:rFonts w:ascii="Times New Roman" w:hAnsi="Times New Roman"/>
          <w:sz w:val="22"/>
          <w:szCs w:val="22"/>
        </w:rPr>
        <w:t>nN</w:t>
      </w:r>
      <w:proofErr w:type="spellEnd"/>
      <w:r w:rsidRPr="00DB767C">
        <w:rPr>
          <w:rFonts w:ascii="Times New Roman" w:hAnsi="Times New Roman"/>
          <w:sz w:val="22"/>
          <w:szCs w:val="22"/>
        </w:rPr>
        <w:t xml:space="preserve"> </w:t>
      </w:r>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Łąc</w:t>
      </w:r>
      <w:r w:rsidR="00C46240">
        <w:rPr>
          <w:rFonts w:ascii="Times New Roman" w:hAnsi="Times New Roman"/>
          <w:sz w:val="22"/>
          <w:szCs w:val="22"/>
        </w:rPr>
        <w:t xml:space="preserve">zna długość linii kablowej – </w:t>
      </w:r>
      <w:r w:rsidR="0051029C">
        <w:rPr>
          <w:rFonts w:ascii="Times New Roman" w:hAnsi="Times New Roman"/>
          <w:sz w:val="22"/>
          <w:szCs w:val="22"/>
        </w:rPr>
        <w:t>225</w:t>
      </w:r>
      <w:r w:rsidRPr="00DB767C">
        <w:rPr>
          <w:rFonts w:ascii="Times New Roman" w:hAnsi="Times New Roman"/>
          <w:sz w:val="22"/>
          <w:szCs w:val="22"/>
        </w:rPr>
        <w:t xml:space="preserve"> </w:t>
      </w:r>
      <w:proofErr w:type="spellStart"/>
      <w:r w:rsidRPr="00DB767C">
        <w:rPr>
          <w:rFonts w:ascii="Times New Roman" w:hAnsi="Times New Roman"/>
          <w:sz w:val="22"/>
          <w:szCs w:val="22"/>
        </w:rPr>
        <w:t>mb</w:t>
      </w:r>
      <w:proofErr w:type="spellEnd"/>
    </w:p>
    <w:p w:rsidR="006E38E3" w:rsidRPr="00DB767C" w:rsidRDefault="0051029C" w:rsidP="006E38E3">
      <w:pPr>
        <w:pStyle w:val="WW-Zwykytekst"/>
        <w:numPr>
          <w:ilvl w:val="1"/>
          <w:numId w:val="41"/>
        </w:numPr>
        <w:spacing w:line="100" w:lineRule="atLeast"/>
        <w:rPr>
          <w:rFonts w:ascii="Times New Roman" w:hAnsi="Times New Roman"/>
          <w:sz w:val="22"/>
          <w:szCs w:val="22"/>
        </w:rPr>
      </w:pPr>
      <w:r>
        <w:rPr>
          <w:rFonts w:ascii="Times New Roman" w:hAnsi="Times New Roman"/>
          <w:sz w:val="22"/>
          <w:szCs w:val="22"/>
        </w:rPr>
        <w:t>Długość wykopu pod kabel – 189</w:t>
      </w:r>
      <w:r w:rsidR="006E38E3" w:rsidRPr="00DB767C">
        <w:rPr>
          <w:rFonts w:ascii="Times New Roman" w:hAnsi="Times New Roman"/>
          <w:sz w:val="22"/>
          <w:szCs w:val="22"/>
        </w:rPr>
        <w:t xml:space="preserve"> </w:t>
      </w:r>
      <w:proofErr w:type="spellStart"/>
      <w:r w:rsidR="006E38E3" w:rsidRPr="00DB767C">
        <w:rPr>
          <w:rFonts w:ascii="Times New Roman" w:hAnsi="Times New Roman"/>
          <w:sz w:val="22"/>
          <w:szCs w:val="22"/>
        </w:rPr>
        <w:t>mb</w:t>
      </w:r>
      <w:proofErr w:type="spellEnd"/>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Początek linii: zaciski prądowe w </w:t>
      </w:r>
      <w:r w:rsidR="00DB767C" w:rsidRPr="00DB767C">
        <w:rPr>
          <w:rFonts w:ascii="Times New Roman" w:hAnsi="Times New Roman"/>
          <w:sz w:val="22"/>
          <w:szCs w:val="22"/>
        </w:rPr>
        <w:t>słupie nr L1</w:t>
      </w:r>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Koniec linii: </w:t>
      </w:r>
      <w:r w:rsidR="0051029C">
        <w:rPr>
          <w:rFonts w:ascii="Times New Roman" w:hAnsi="Times New Roman"/>
          <w:sz w:val="22"/>
          <w:szCs w:val="22"/>
        </w:rPr>
        <w:t>słup nr L1/5</w:t>
      </w:r>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Oprawy oświetleniowe </w:t>
      </w:r>
      <w:r w:rsidR="0051029C">
        <w:rPr>
          <w:rFonts w:ascii="Times New Roman" w:hAnsi="Times New Roman"/>
          <w:sz w:val="22"/>
          <w:szCs w:val="22"/>
        </w:rPr>
        <w:t>LED 19,3 W - 5</w:t>
      </w:r>
      <w:r w:rsidR="00DB767C" w:rsidRPr="00DB767C">
        <w:rPr>
          <w:rFonts w:ascii="Times New Roman" w:hAnsi="Times New Roman"/>
          <w:sz w:val="22"/>
          <w:szCs w:val="22"/>
        </w:rPr>
        <w:t xml:space="preserve"> szt.</w:t>
      </w:r>
      <w:r w:rsidRPr="00DB767C">
        <w:rPr>
          <w:rFonts w:ascii="Times New Roman" w:hAnsi="Times New Roman"/>
          <w:sz w:val="22"/>
          <w:szCs w:val="22"/>
        </w:rPr>
        <w:t>.</w:t>
      </w:r>
    </w:p>
    <w:p w:rsidR="006E38E3" w:rsidRDefault="00DB767C"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Słup aluminiowy anodowany </w:t>
      </w:r>
      <w:r w:rsidR="00C46240">
        <w:rPr>
          <w:rFonts w:ascii="Times New Roman" w:hAnsi="Times New Roman"/>
          <w:sz w:val="22"/>
          <w:szCs w:val="22"/>
        </w:rPr>
        <w:t>7m</w:t>
      </w:r>
      <w:r w:rsidR="0051029C">
        <w:rPr>
          <w:rFonts w:ascii="Times New Roman" w:hAnsi="Times New Roman"/>
          <w:sz w:val="22"/>
          <w:szCs w:val="22"/>
        </w:rPr>
        <w:t xml:space="preserve"> – 5</w:t>
      </w:r>
      <w:r w:rsidR="006E38E3" w:rsidRPr="00DB767C">
        <w:rPr>
          <w:rFonts w:ascii="Times New Roman" w:hAnsi="Times New Roman"/>
          <w:sz w:val="22"/>
          <w:szCs w:val="22"/>
        </w:rPr>
        <w:t xml:space="preserve"> </w:t>
      </w:r>
      <w:proofErr w:type="spellStart"/>
      <w:r w:rsidR="006E38E3" w:rsidRPr="00DB767C">
        <w:rPr>
          <w:rFonts w:ascii="Times New Roman" w:hAnsi="Times New Roman"/>
          <w:sz w:val="22"/>
          <w:szCs w:val="22"/>
        </w:rPr>
        <w:t>kpl</w:t>
      </w:r>
      <w:proofErr w:type="spellEnd"/>
      <w:r w:rsidR="006E38E3" w:rsidRPr="00DB767C">
        <w:rPr>
          <w:rFonts w:ascii="Times New Roman" w:hAnsi="Times New Roman"/>
          <w:sz w:val="22"/>
          <w:szCs w:val="22"/>
        </w:rPr>
        <w:t>.</w:t>
      </w:r>
    </w:p>
    <w:p w:rsidR="006E38E3" w:rsidRPr="00DB767C" w:rsidRDefault="00DB767C"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F</w:t>
      </w:r>
      <w:r w:rsidR="0051029C">
        <w:rPr>
          <w:rFonts w:ascii="Times New Roman" w:hAnsi="Times New Roman"/>
          <w:sz w:val="22"/>
          <w:szCs w:val="22"/>
        </w:rPr>
        <w:t>undament  B-60 – 5</w:t>
      </w:r>
      <w:r w:rsidR="006E38E3" w:rsidRPr="00DB767C">
        <w:rPr>
          <w:rFonts w:ascii="Times New Roman" w:hAnsi="Times New Roman"/>
          <w:sz w:val="22"/>
          <w:szCs w:val="22"/>
        </w:rPr>
        <w:t xml:space="preserve"> </w:t>
      </w:r>
      <w:proofErr w:type="spellStart"/>
      <w:r w:rsidR="006E38E3" w:rsidRPr="00DB767C">
        <w:rPr>
          <w:rFonts w:ascii="Times New Roman" w:hAnsi="Times New Roman"/>
          <w:sz w:val="22"/>
          <w:szCs w:val="22"/>
        </w:rPr>
        <w:t>szt</w:t>
      </w:r>
      <w:proofErr w:type="spellEnd"/>
    </w:p>
    <w:p w:rsidR="006E38E3" w:rsidRPr="00DB767C" w:rsidRDefault="0051029C" w:rsidP="006E38E3">
      <w:pPr>
        <w:pStyle w:val="WW-Zwykytekst"/>
        <w:numPr>
          <w:ilvl w:val="1"/>
          <w:numId w:val="41"/>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Wysięgnik WR-2/1/0,95/5– szt.5</w:t>
      </w:r>
    </w:p>
    <w:p w:rsidR="006E38E3" w:rsidRPr="00DB767C" w:rsidRDefault="006E38E3" w:rsidP="006E38E3">
      <w:pPr>
        <w:pStyle w:val="WW-Zwykytekst"/>
        <w:numPr>
          <w:ilvl w:val="1"/>
          <w:numId w:val="41"/>
        </w:numPr>
        <w:spacing w:line="100" w:lineRule="atLeast"/>
        <w:rPr>
          <w:rFonts w:ascii="Times New Roman" w:hAnsi="Times New Roman"/>
          <w:sz w:val="22"/>
          <w:szCs w:val="22"/>
        </w:rPr>
      </w:pPr>
      <w:r w:rsidRPr="00DB767C">
        <w:rPr>
          <w:rFonts w:ascii="Times New Roman" w:hAnsi="Times New Roman"/>
          <w:sz w:val="22"/>
          <w:szCs w:val="22"/>
        </w:rPr>
        <w:t xml:space="preserve">Sterowanie programatorem astronomicznym </w:t>
      </w:r>
    </w:p>
    <w:p w:rsidR="006E38E3" w:rsidRPr="00DB767C" w:rsidRDefault="006E38E3" w:rsidP="006E38E3">
      <w:pPr>
        <w:pStyle w:val="WW-Zwykytekst"/>
        <w:numPr>
          <w:ilvl w:val="1"/>
          <w:numId w:val="41"/>
        </w:numPr>
        <w:spacing w:line="100" w:lineRule="atLeast"/>
        <w:rPr>
          <w:rFonts w:ascii="Times New Roman" w:hAnsi="Times New Roman"/>
          <w:sz w:val="22"/>
          <w:szCs w:val="22"/>
          <w:lang w:val="es-ES"/>
        </w:rPr>
      </w:pPr>
      <w:r w:rsidRPr="00DB767C">
        <w:rPr>
          <w:rFonts w:ascii="Times New Roman" w:hAnsi="Times New Roman"/>
          <w:sz w:val="22"/>
          <w:szCs w:val="22"/>
          <w:lang w:val="es-ES"/>
        </w:rPr>
        <w:t>Typ kabla : YAKXS 4x35 mm</w:t>
      </w:r>
      <w:r w:rsidRPr="00DB767C">
        <w:rPr>
          <w:rFonts w:ascii="Times New Roman" w:hAnsi="Times New Roman"/>
          <w:sz w:val="22"/>
          <w:szCs w:val="22"/>
          <w:vertAlign w:val="superscript"/>
          <w:lang w:val="es-ES"/>
        </w:rPr>
        <w:t>2</w:t>
      </w:r>
      <w:r w:rsidRPr="00DB767C">
        <w:rPr>
          <w:rFonts w:ascii="Times New Roman" w:hAnsi="Times New Roman"/>
          <w:sz w:val="22"/>
          <w:szCs w:val="22"/>
          <w:lang w:val="es-ES"/>
        </w:rPr>
        <w:t xml:space="preserve"> </w:t>
      </w:r>
    </w:p>
    <w:p w:rsidR="00B13AFB" w:rsidRDefault="00B13AFB" w:rsidP="00B13AFB">
      <w:pPr>
        <w:numPr>
          <w:ilvl w:val="1"/>
          <w:numId w:val="13"/>
        </w:numPr>
        <w:jc w:val="both"/>
        <w:rPr>
          <w:b/>
          <w:sz w:val="24"/>
          <w:szCs w:val="24"/>
        </w:rPr>
      </w:pPr>
      <w:r>
        <w:rPr>
          <w:b/>
          <w:sz w:val="24"/>
          <w:szCs w:val="24"/>
        </w:rPr>
        <w:t>Wykopy pod kabel i fundamenty</w:t>
      </w:r>
    </w:p>
    <w:p w:rsidR="00B13AFB" w:rsidRDefault="00B13AFB" w:rsidP="00B13AFB">
      <w:pPr>
        <w:ind w:left="390" w:firstLine="319"/>
        <w:rPr>
          <w:sz w:val="22"/>
          <w:szCs w:val="22"/>
        </w:rPr>
      </w:pPr>
      <w:r w:rsidRPr="003E3D2D">
        <w:rPr>
          <w:sz w:val="22"/>
          <w:szCs w:val="22"/>
        </w:rPr>
        <w:t xml:space="preserve">Przed przystąpieniem do wykonywania wykopów, Wykonawca ma obowiązek sprawdzenia zgodności rzędnych terenu z danymi w dokumentacji projektowej oraz oceny warunków gruntowych. Metoda wykonywania robót ziemnych powinna być dobrana w zależności od głębokości wykopu, ukształtowania terenu oraz rodzaju gruntu. Wykop rowu kablowego powinien być zgodny z dokumentacją projektową, ST lub </w:t>
      </w:r>
      <w:r>
        <w:rPr>
          <w:sz w:val="22"/>
          <w:szCs w:val="22"/>
        </w:rPr>
        <w:t>wskazaniami Inspektora Nadzoru.</w:t>
      </w:r>
    </w:p>
    <w:p w:rsidR="00B13AFB" w:rsidRDefault="00B13AFB" w:rsidP="00B13AFB">
      <w:pPr>
        <w:ind w:left="390" w:firstLine="319"/>
        <w:rPr>
          <w:sz w:val="22"/>
          <w:szCs w:val="22"/>
        </w:rPr>
      </w:pPr>
      <w:r w:rsidRPr="003E3D2D">
        <w:rPr>
          <w:sz w:val="22"/>
          <w:szCs w:val="22"/>
        </w:rPr>
        <w:t>Wydobyty grunt powinien być składowany z jednej strony wykopu</w:t>
      </w:r>
      <w:r>
        <w:rPr>
          <w:sz w:val="22"/>
          <w:szCs w:val="22"/>
        </w:rPr>
        <w:t xml:space="preserve"> na działce inwestycyjnej</w:t>
      </w:r>
      <w:r w:rsidRPr="003E3D2D">
        <w:rPr>
          <w:sz w:val="22"/>
          <w:szCs w:val="22"/>
        </w:rPr>
        <w:t>. W celu zabezpieczenia wykopu przed zalaniem wodą z opadów atmosferycznych, należy powierzchnię terenu wyprofilować ze spadkiem umożliwiającym łatwy odpływ wody poza teren przyle</w:t>
      </w:r>
      <w:r>
        <w:rPr>
          <w:sz w:val="22"/>
          <w:szCs w:val="22"/>
        </w:rPr>
        <w:t>gający do wykopu.</w:t>
      </w:r>
    </w:p>
    <w:p w:rsidR="00B13AFB" w:rsidRDefault="00B13AFB" w:rsidP="00B13AFB">
      <w:pPr>
        <w:ind w:left="390" w:firstLine="319"/>
        <w:rPr>
          <w:sz w:val="22"/>
          <w:szCs w:val="22"/>
        </w:rPr>
      </w:pPr>
      <w:r w:rsidRPr="003E3D2D">
        <w:rPr>
          <w:sz w:val="22"/>
          <w:szCs w:val="22"/>
        </w:rPr>
        <w:t>Zasypanie fundamentu słupa</w:t>
      </w:r>
      <w:r>
        <w:rPr>
          <w:sz w:val="22"/>
          <w:szCs w:val="22"/>
        </w:rPr>
        <w:t xml:space="preserve"> oraz ułożonego kabla</w:t>
      </w:r>
      <w:r w:rsidRPr="003E3D2D">
        <w:rPr>
          <w:sz w:val="22"/>
          <w:szCs w:val="22"/>
        </w:rPr>
        <w:t xml:space="preserve"> należy dokonać gruntem z wykopu, bez zanieczyszczeń (np. darniny, korzeni, odpadków). Zasypanie należy wykonać warstwami grubości od 15 do 20 cm i zagęszczać ubijakami ręcznymi lub zagęszczarką wibracyjną. Wskaźnik zagęszczenia gruntu powinien wynosić 0,95 według BN-77/8931-12. Zagęszczenie należy wykonywać w taki sposób, aby nie spowodować uszkodzeń fundamentu lub kabla. Nadmiar gruntu </w:t>
      </w:r>
      <w:r w:rsidRPr="003E3D2D">
        <w:rPr>
          <w:sz w:val="22"/>
          <w:szCs w:val="22"/>
        </w:rPr>
        <w:br/>
        <w:t xml:space="preserve">z wykopu, pozostający po zasypaniu słupa lub kabla, należy rozplantować w pobliżu lub odwieźć </w:t>
      </w:r>
      <w:r w:rsidRPr="003E3D2D">
        <w:rPr>
          <w:sz w:val="22"/>
          <w:szCs w:val="22"/>
        </w:rPr>
        <w:br/>
        <w:t>na miejsce wskazane w ST lub przez Inspektora Nadzoru.</w:t>
      </w:r>
    </w:p>
    <w:p w:rsidR="00B13AFB" w:rsidRDefault="00B13AFB" w:rsidP="00B13AFB">
      <w:pPr>
        <w:ind w:left="390" w:firstLine="319"/>
        <w:rPr>
          <w:sz w:val="22"/>
          <w:szCs w:val="22"/>
        </w:rPr>
      </w:pPr>
      <w:r>
        <w:rPr>
          <w:sz w:val="22"/>
          <w:szCs w:val="22"/>
        </w:rPr>
        <w:t>Wymiary wykopu:</w:t>
      </w:r>
    </w:p>
    <w:p w:rsidR="00B13AFB" w:rsidRDefault="00B13AFB" w:rsidP="00B13AFB">
      <w:pPr>
        <w:pStyle w:val="Akapitzlist"/>
        <w:numPr>
          <w:ilvl w:val="0"/>
          <w:numId w:val="37"/>
        </w:numPr>
        <w:rPr>
          <w:sz w:val="22"/>
          <w:szCs w:val="22"/>
        </w:rPr>
      </w:pPr>
      <w:r>
        <w:rPr>
          <w:sz w:val="22"/>
          <w:szCs w:val="22"/>
        </w:rPr>
        <w:t>Wykop pod kabel:</w:t>
      </w:r>
    </w:p>
    <w:p w:rsidR="00B13AFB" w:rsidRDefault="00B13AFB" w:rsidP="00B13AFB">
      <w:pPr>
        <w:pStyle w:val="Akapitzlist"/>
        <w:numPr>
          <w:ilvl w:val="1"/>
          <w:numId w:val="37"/>
        </w:numPr>
        <w:rPr>
          <w:sz w:val="22"/>
          <w:szCs w:val="22"/>
        </w:rPr>
      </w:pPr>
      <w:r>
        <w:rPr>
          <w:sz w:val="22"/>
          <w:szCs w:val="22"/>
        </w:rPr>
        <w:t xml:space="preserve">szerokość - 0,3 </w:t>
      </w:r>
      <w:proofErr w:type="spellStart"/>
      <w:r>
        <w:rPr>
          <w:sz w:val="22"/>
          <w:szCs w:val="22"/>
        </w:rPr>
        <w:t>mb</w:t>
      </w:r>
      <w:proofErr w:type="spellEnd"/>
    </w:p>
    <w:p w:rsidR="00B13AFB" w:rsidRDefault="00B13AFB" w:rsidP="00B13AFB">
      <w:pPr>
        <w:pStyle w:val="Akapitzlist"/>
        <w:numPr>
          <w:ilvl w:val="1"/>
          <w:numId w:val="37"/>
        </w:numPr>
        <w:rPr>
          <w:sz w:val="22"/>
          <w:szCs w:val="22"/>
        </w:rPr>
      </w:pPr>
      <w:r>
        <w:rPr>
          <w:sz w:val="22"/>
          <w:szCs w:val="22"/>
        </w:rPr>
        <w:t xml:space="preserve">głębokość - 0,7 </w:t>
      </w:r>
      <w:proofErr w:type="spellStart"/>
      <w:r>
        <w:rPr>
          <w:sz w:val="22"/>
          <w:szCs w:val="22"/>
        </w:rPr>
        <w:t>mb</w:t>
      </w:r>
      <w:proofErr w:type="spellEnd"/>
    </w:p>
    <w:p w:rsidR="00B13AFB" w:rsidRDefault="00B13AFB" w:rsidP="00B13AFB">
      <w:pPr>
        <w:pStyle w:val="Akapitzlist"/>
        <w:numPr>
          <w:ilvl w:val="0"/>
          <w:numId w:val="37"/>
        </w:numPr>
        <w:rPr>
          <w:sz w:val="22"/>
          <w:szCs w:val="22"/>
        </w:rPr>
      </w:pPr>
      <w:r>
        <w:rPr>
          <w:sz w:val="22"/>
          <w:szCs w:val="22"/>
        </w:rPr>
        <w:t>Wykop pod fundament:</w:t>
      </w:r>
    </w:p>
    <w:p w:rsidR="00B13AFB" w:rsidRDefault="00B13AFB" w:rsidP="00B13AFB">
      <w:pPr>
        <w:pStyle w:val="Akapitzlist"/>
        <w:numPr>
          <w:ilvl w:val="1"/>
          <w:numId w:val="37"/>
        </w:numPr>
        <w:rPr>
          <w:sz w:val="22"/>
          <w:szCs w:val="22"/>
        </w:rPr>
      </w:pPr>
      <w:r>
        <w:rPr>
          <w:sz w:val="22"/>
          <w:szCs w:val="22"/>
        </w:rPr>
        <w:t xml:space="preserve">szerokość - 0,32 </w:t>
      </w:r>
      <w:proofErr w:type="spellStart"/>
      <w:r>
        <w:rPr>
          <w:sz w:val="22"/>
          <w:szCs w:val="22"/>
        </w:rPr>
        <w:t>mb</w:t>
      </w:r>
      <w:proofErr w:type="spellEnd"/>
    </w:p>
    <w:p w:rsidR="00B13AFB" w:rsidRPr="003E3D2D" w:rsidRDefault="00B13AFB" w:rsidP="00B13AFB">
      <w:pPr>
        <w:pStyle w:val="Akapitzlist"/>
        <w:numPr>
          <w:ilvl w:val="1"/>
          <w:numId w:val="37"/>
        </w:numPr>
        <w:rPr>
          <w:sz w:val="22"/>
          <w:szCs w:val="22"/>
        </w:rPr>
      </w:pPr>
      <w:r>
        <w:rPr>
          <w:sz w:val="22"/>
          <w:szCs w:val="22"/>
        </w:rPr>
        <w:t xml:space="preserve">głębokość  - 0,95 </w:t>
      </w:r>
      <w:proofErr w:type="spellStart"/>
      <w:r>
        <w:rPr>
          <w:sz w:val="22"/>
          <w:szCs w:val="22"/>
        </w:rPr>
        <w:t>mb</w:t>
      </w:r>
      <w:proofErr w:type="spellEnd"/>
    </w:p>
    <w:p w:rsidR="00B13AFB" w:rsidRDefault="00B13AFB" w:rsidP="00B13AFB">
      <w:pPr>
        <w:numPr>
          <w:ilvl w:val="1"/>
          <w:numId w:val="13"/>
        </w:numPr>
        <w:jc w:val="both"/>
        <w:rPr>
          <w:b/>
          <w:sz w:val="24"/>
          <w:szCs w:val="24"/>
        </w:rPr>
      </w:pPr>
      <w:r>
        <w:rPr>
          <w:b/>
          <w:sz w:val="24"/>
          <w:szCs w:val="24"/>
        </w:rPr>
        <w:t>Układanie kabli</w:t>
      </w:r>
    </w:p>
    <w:p w:rsidR="00B13AFB" w:rsidRPr="00A87641" w:rsidRDefault="00B13AFB" w:rsidP="00B13AFB">
      <w:pPr>
        <w:pStyle w:val="Tekstpodstawowy"/>
        <w:ind w:left="390" w:firstLine="319"/>
        <w:rPr>
          <w:b w:val="0"/>
          <w:i/>
          <w:sz w:val="22"/>
          <w:szCs w:val="22"/>
        </w:rPr>
      </w:pPr>
      <w:r w:rsidRPr="00A87641">
        <w:rPr>
          <w:b w:val="0"/>
          <w:sz w:val="22"/>
          <w:szCs w:val="22"/>
        </w:rPr>
        <w:t>Kable należy układać w rurze AROTA na dnie wykopu na warstwie ziemi pozbawionej kamieni oraz innych zanieczyszczeń mogących spowodować uszkodzenie kabla.</w:t>
      </w:r>
    </w:p>
    <w:p w:rsidR="00B13AFB" w:rsidRPr="00A87641" w:rsidRDefault="00B13AFB" w:rsidP="00B13AFB">
      <w:pPr>
        <w:pStyle w:val="Tekstpodstawowy"/>
        <w:ind w:left="390"/>
        <w:rPr>
          <w:b w:val="0"/>
          <w:i/>
          <w:sz w:val="22"/>
          <w:szCs w:val="22"/>
        </w:rPr>
      </w:pPr>
      <w:r w:rsidRPr="00A87641">
        <w:rPr>
          <w:b w:val="0"/>
          <w:sz w:val="22"/>
          <w:szCs w:val="22"/>
        </w:rPr>
        <w:t xml:space="preserve">Ułożony kabel należy zasypać warstwą ziemi rodzimej </w:t>
      </w:r>
      <w:smartTag w:uri="urn:schemas-microsoft-com:office:smarttags" w:element="metricconverter">
        <w:smartTagPr>
          <w:attr w:name="ProductID" w:val="25 cm"/>
        </w:smartTagPr>
        <w:r w:rsidRPr="00A87641">
          <w:rPr>
            <w:b w:val="0"/>
            <w:sz w:val="22"/>
            <w:szCs w:val="22"/>
          </w:rPr>
          <w:t>25 cm</w:t>
        </w:r>
      </w:smartTag>
      <w:r w:rsidRPr="00A87641">
        <w:rPr>
          <w:b w:val="0"/>
          <w:sz w:val="22"/>
          <w:szCs w:val="22"/>
        </w:rPr>
        <w:t xml:space="preserve"> i ułożyć folię niebieską na całej długości wykopu.</w:t>
      </w:r>
    </w:p>
    <w:p w:rsidR="00B13AFB" w:rsidRPr="00A87641" w:rsidRDefault="00B13AFB" w:rsidP="00B13AFB">
      <w:pPr>
        <w:pStyle w:val="Tekstpodstawowy"/>
        <w:ind w:left="390"/>
        <w:rPr>
          <w:rFonts w:ascii="Arial" w:hAnsi="Arial" w:cs="Tahoma"/>
          <w:b w:val="0"/>
          <w:sz w:val="22"/>
          <w:szCs w:val="22"/>
        </w:rPr>
      </w:pPr>
      <w:r w:rsidRPr="00A87641">
        <w:rPr>
          <w:b w:val="0"/>
          <w:sz w:val="22"/>
          <w:szCs w:val="22"/>
        </w:rPr>
        <w:t xml:space="preserve">Głębokość ułożenia kabla mierzona od powierzchni nie powinna być mniejsza niż </w:t>
      </w:r>
      <w:smartTag w:uri="urn:schemas-microsoft-com:office:smarttags" w:element="metricconverter">
        <w:smartTagPr>
          <w:attr w:name="ProductID" w:val="70 cm"/>
        </w:smartTagPr>
        <w:r w:rsidRPr="00A87641">
          <w:rPr>
            <w:b w:val="0"/>
            <w:sz w:val="22"/>
            <w:szCs w:val="22"/>
          </w:rPr>
          <w:t>70 cm</w:t>
        </w:r>
      </w:smartTag>
      <w:r w:rsidRPr="00A87641">
        <w:rPr>
          <w:b w:val="0"/>
          <w:sz w:val="22"/>
          <w:szCs w:val="22"/>
        </w:rPr>
        <w:t>.</w:t>
      </w:r>
    </w:p>
    <w:p w:rsidR="00B13AFB" w:rsidRDefault="00B13AFB" w:rsidP="00B13AFB">
      <w:pPr>
        <w:pStyle w:val="WW-Zwykytekst"/>
        <w:tabs>
          <w:tab w:val="left" w:pos="180"/>
          <w:tab w:val="left" w:pos="900"/>
        </w:tabs>
        <w:spacing w:line="100" w:lineRule="atLeast"/>
        <w:ind w:left="390"/>
        <w:jc w:val="both"/>
        <w:rPr>
          <w:rFonts w:ascii="Times New Roman" w:hAnsi="Times New Roman"/>
          <w:sz w:val="22"/>
          <w:szCs w:val="22"/>
        </w:rPr>
      </w:pPr>
      <w:r w:rsidRPr="00A87641">
        <w:rPr>
          <w:rFonts w:ascii="Times New Roman" w:hAnsi="Times New Roman"/>
          <w:sz w:val="22"/>
          <w:szCs w:val="22"/>
        </w:rPr>
        <w:t xml:space="preserve">Na kablach, co 10 m, oraz z obu stron nałożyć </w:t>
      </w:r>
      <w:r>
        <w:rPr>
          <w:rFonts w:ascii="Times New Roman" w:hAnsi="Times New Roman"/>
          <w:sz w:val="22"/>
          <w:szCs w:val="22"/>
        </w:rPr>
        <w:t>oznaczniki kablowe zawierające:</w:t>
      </w:r>
    </w:p>
    <w:p w:rsidR="00B13AFB" w:rsidRDefault="00B13AFB" w:rsidP="00B13AFB">
      <w:pPr>
        <w:pStyle w:val="WW-Zwykytekst"/>
        <w:numPr>
          <w:ilvl w:val="0"/>
          <w:numId w:val="35"/>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nazwę użytkownika kabla,</w:t>
      </w:r>
    </w:p>
    <w:p w:rsidR="00B13AFB" w:rsidRDefault="00B13AFB" w:rsidP="00B13AFB">
      <w:pPr>
        <w:pStyle w:val="WW-Zwykytekst"/>
        <w:numPr>
          <w:ilvl w:val="0"/>
          <w:numId w:val="35"/>
        </w:numPr>
        <w:tabs>
          <w:tab w:val="left" w:pos="180"/>
          <w:tab w:val="left" w:pos="900"/>
        </w:tabs>
        <w:spacing w:line="100" w:lineRule="atLeast"/>
        <w:jc w:val="both"/>
        <w:rPr>
          <w:rFonts w:ascii="Times New Roman" w:hAnsi="Times New Roman"/>
          <w:sz w:val="22"/>
          <w:szCs w:val="22"/>
        </w:rPr>
      </w:pPr>
      <w:r>
        <w:rPr>
          <w:rFonts w:ascii="Times New Roman" w:hAnsi="Times New Roman"/>
          <w:sz w:val="22"/>
          <w:szCs w:val="22"/>
        </w:rPr>
        <w:t>napięcie znamionowe,</w:t>
      </w:r>
    </w:p>
    <w:p w:rsidR="00B13AFB" w:rsidRDefault="00B13AFB" w:rsidP="00B13AFB">
      <w:pPr>
        <w:pStyle w:val="WW-Zwykytekst"/>
        <w:numPr>
          <w:ilvl w:val="0"/>
          <w:numId w:val="35"/>
        </w:numPr>
        <w:tabs>
          <w:tab w:val="left" w:pos="180"/>
          <w:tab w:val="left" w:pos="900"/>
        </w:tabs>
        <w:spacing w:line="100" w:lineRule="atLeast"/>
        <w:jc w:val="both"/>
        <w:rPr>
          <w:rFonts w:ascii="Times New Roman" w:hAnsi="Times New Roman"/>
          <w:sz w:val="22"/>
          <w:szCs w:val="22"/>
        </w:rPr>
      </w:pPr>
      <w:r>
        <w:rPr>
          <w:rFonts w:ascii="Times New Roman" w:hAnsi="Times New Roman"/>
          <w:sz w:val="22"/>
          <w:szCs w:val="22"/>
        </w:rPr>
        <w:t>typ kabla,</w:t>
      </w:r>
    </w:p>
    <w:p w:rsidR="00B13AFB" w:rsidRDefault="00B13AFB" w:rsidP="00B13AFB">
      <w:pPr>
        <w:pStyle w:val="WW-Zwykytekst"/>
        <w:numPr>
          <w:ilvl w:val="0"/>
          <w:numId w:val="35"/>
        </w:numPr>
        <w:tabs>
          <w:tab w:val="left" w:pos="180"/>
          <w:tab w:val="left" w:pos="900"/>
        </w:tabs>
        <w:spacing w:line="100" w:lineRule="atLeast"/>
        <w:jc w:val="both"/>
        <w:rPr>
          <w:rFonts w:ascii="Times New Roman" w:hAnsi="Times New Roman"/>
          <w:sz w:val="22"/>
          <w:szCs w:val="22"/>
        </w:rPr>
      </w:pPr>
      <w:r>
        <w:rPr>
          <w:rFonts w:ascii="Times New Roman" w:hAnsi="Times New Roman"/>
          <w:sz w:val="22"/>
          <w:szCs w:val="22"/>
        </w:rPr>
        <w:t>rok ułożenia.</w:t>
      </w:r>
    </w:p>
    <w:p w:rsidR="00B13AFB" w:rsidRDefault="00B13AFB" w:rsidP="00B13AFB">
      <w:pPr>
        <w:pStyle w:val="WW-Zwykytekst"/>
        <w:tabs>
          <w:tab w:val="left" w:pos="180"/>
          <w:tab w:val="left" w:pos="900"/>
        </w:tabs>
        <w:spacing w:line="100" w:lineRule="atLeast"/>
        <w:ind w:left="390"/>
        <w:jc w:val="both"/>
        <w:rPr>
          <w:rFonts w:ascii="Times New Roman" w:hAnsi="Times New Roman"/>
          <w:sz w:val="22"/>
          <w:szCs w:val="22"/>
        </w:rPr>
      </w:pPr>
      <w:r w:rsidRPr="00A87641">
        <w:rPr>
          <w:rFonts w:ascii="Times New Roman" w:hAnsi="Times New Roman"/>
          <w:sz w:val="22"/>
          <w:szCs w:val="22"/>
        </w:rPr>
        <w:t>Ponadto na wszystkie końcówki kabli nałożyć oznaczniki kierunkowe kabli zawierające:</w:t>
      </w:r>
    </w:p>
    <w:p w:rsidR="00B13AFB"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nazwę użytkow</w:t>
      </w:r>
      <w:r>
        <w:rPr>
          <w:rFonts w:ascii="Times New Roman" w:hAnsi="Times New Roman"/>
          <w:sz w:val="22"/>
          <w:szCs w:val="22"/>
        </w:rPr>
        <w:t>nika kabla,</w:t>
      </w:r>
    </w:p>
    <w:p w:rsidR="00B13AFB"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napięcie znamionowe,</w:t>
      </w:r>
    </w:p>
    <w:p w:rsidR="00B13AFB"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typ kabla,</w:t>
      </w:r>
    </w:p>
    <w:p w:rsidR="00B13AFB"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Pr>
          <w:rFonts w:ascii="Times New Roman" w:hAnsi="Times New Roman"/>
          <w:sz w:val="22"/>
          <w:szCs w:val="22"/>
        </w:rPr>
        <w:t>rok ułożenia,</w:t>
      </w:r>
    </w:p>
    <w:p w:rsidR="00B13AFB"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kierune</w:t>
      </w:r>
      <w:r>
        <w:rPr>
          <w:rFonts w:ascii="Times New Roman" w:hAnsi="Times New Roman"/>
          <w:sz w:val="22"/>
          <w:szCs w:val="22"/>
        </w:rPr>
        <w:t>k ułożenia kabla  skąd – dokąd,</w:t>
      </w:r>
    </w:p>
    <w:p w:rsidR="00B13AFB" w:rsidRPr="00A87641" w:rsidRDefault="00B13AFB" w:rsidP="00B13AFB">
      <w:pPr>
        <w:pStyle w:val="WW-Zwykytekst"/>
        <w:numPr>
          <w:ilvl w:val="0"/>
          <w:numId w:val="36"/>
        </w:numPr>
        <w:tabs>
          <w:tab w:val="left" w:pos="180"/>
          <w:tab w:val="left" w:pos="900"/>
        </w:tabs>
        <w:spacing w:line="100" w:lineRule="atLeast"/>
        <w:jc w:val="both"/>
        <w:rPr>
          <w:rFonts w:ascii="Times New Roman" w:hAnsi="Times New Roman"/>
          <w:sz w:val="22"/>
          <w:szCs w:val="22"/>
        </w:rPr>
      </w:pPr>
      <w:r w:rsidRPr="00A87641">
        <w:rPr>
          <w:rFonts w:ascii="Times New Roman" w:hAnsi="Times New Roman"/>
          <w:sz w:val="22"/>
          <w:szCs w:val="22"/>
        </w:rPr>
        <w:t>długość kabla oraz nazwę firmy układającej kabel.</w:t>
      </w:r>
    </w:p>
    <w:p w:rsidR="00B13AFB" w:rsidRPr="00A87641" w:rsidRDefault="00B13AFB" w:rsidP="00B13AFB">
      <w:pPr>
        <w:pStyle w:val="Tekstpodstawowy"/>
        <w:ind w:left="390"/>
        <w:rPr>
          <w:b w:val="0"/>
          <w:i/>
          <w:sz w:val="22"/>
          <w:szCs w:val="22"/>
        </w:rPr>
      </w:pPr>
      <w:r w:rsidRPr="00A87641">
        <w:rPr>
          <w:b w:val="0"/>
          <w:sz w:val="22"/>
          <w:szCs w:val="22"/>
        </w:rPr>
        <w:lastRenderedPageBreak/>
        <w:t>Przy układaniu kabli obowiązuje norma N-SEP E-004.</w:t>
      </w:r>
    </w:p>
    <w:p w:rsidR="00B13AFB" w:rsidRPr="00A87641" w:rsidRDefault="00B13AFB" w:rsidP="00B13AFB">
      <w:pPr>
        <w:pStyle w:val="Tekstpodstawowy"/>
        <w:ind w:left="390"/>
        <w:rPr>
          <w:b w:val="0"/>
          <w:i/>
          <w:sz w:val="22"/>
          <w:szCs w:val="22"/>
        </w:rPr>
      </w:pPr>
      <w:r w:rsidRPr="00A87641">
        <w:rPr>
          <w:b w:val="0"/>
          <w:sz w:val="22"/>
          <w:szCs w:val="22"/>
        </w:rPr>
        <w:t xml:space="preserve">Przy każdej słupie należy zostawić zapas kabla o długości około </w:t>
      </w:r>
      <w:smartTag w:uri="urn:schemas-microsoft-com:office:smarttags" w:element="metricconverter">
        <w:smartTagPr>
          <w:attr w:name="ProductID" w:val="1,0 metra"/>
        </w:smartTagPr>
        <w:r w:rsidRPr="00A87641">
          <w:rPr>
            <w:b w:val="0"/>
            <w:sz w:val="22"/>
            <w:szCs w:val="22"/>
          </w:rPr>
          <w:t>1,0 metra</w:t>
        </w:r>
      </w:smartTag>
      <w:r w:rsidRPr="00A87641">
        <w:rPr>
          <w:b w:val="0"/>
          <w:sz w:val="22"/>
          <w:szCs w:val="22"/>
        </w:rPr>
        <w:t>.</w:t>
      </w:r>
    </w:p>
    <w:p w:rsidR="00B13AFB" w:rsidRPr="00A87641" w:rsidRDefault="00B13AFB" w:rsidP="00B13AFB">
      <w:pPr>
        <w:pStyle w:val="Tekstpodstawowy"/>
        <w:ind w:left="390"/>
        <w:rPr>
          <w:b w:val="0"/>
          <w:i/>
          <w:sz w:val="22"/>
          <w:szCs w:val="22"/>
        </w:rPr>
      </w:pPr>
      <w:r w:rsidRPr="00A87641">
        <w:rPr>
          <w:b w:val="0"/>
          <w:sz w:val="22"/>
          <w:szCs w:val="22"/>
        </w:rPr>
        <w:t>Kabel przed zasypaniem należy zgłosić do odbioru robót zanikowych</w:t>
      </w:r>
    </w:p>
    <w:p w:rsidR="00B13AFB" w:rsidRPr="00A87641" w:rsidRDefault="00B13AFB" w:rsidP="00B13AFB">
      <w:pPr>
        <w:pStyle w:val="Tekstpodstawowy"/>
        <w:ind w:left="390"/>
        <w:rPr>
          <w:b w:val="0"/>
          <w:i/>
          <w:sz w:val="22"/>
          <w:szCs w:val="22"/>
        </w:rPr>
      </w:pPr>
      <w:r w:rsidRPr="00A87641">
        <w:rPr>
          <w:b w:val="0"/>
          <w:sz w:val="22"/>
          <w:szCs w:val="22"/>
        </w:rPr>
        <w:t>Wykonane roboty winny zostać zinwentaryzowane geodezyjnie powykonawczo przez uprawnionego geodetę.</w:t>
      </w:r>
    </w:p>
    <w:p w:rsidR="00B13AFB" w:rsidRPr="00A87641" w:rsidRDefault="00B13AFB" w:rsidP="00B13AFB">
      <w:pPr>
        <w:pStyle w:val="Tekstpodstawowy"/>
        <w:ind w:left="390"/>
        <w:rPr>
          <w:b w:val="0"/>
          <w:i/>
          <w:sz w:val="22"/>
          <w:szCs w:val="22"/>
        </w:rPr>
      </w:pPr>
      <w:r w:rsidRPr="00A87641">
        <w:rPr>
          <w:b w:val="0"/>
          <w:sz w:val="22"/>
          <w:szCs w:val="22"/>
        </w:rPr>
        <w:t>Podczas prowadzenia robót ziemnych należy stosować zabezpieczenia dla osób trzecich.</w:t>
      </w:r>
    </w:p>
    <w:p w:rsidR="00B13AFB" w:rsidRPr="00A87641" w:rsidRDefault="00B13AFB" w:rsidP="00B13AFB">
      <w:pPr>
        <w:pStyle w:val="Tekstpodstawowy"/>
        <w:ind w:left="390"/>
        <w:rPr>
          <w:b w:val="0"/>
          <w:i/>
          <w:sz w:val="22"/>
          <w:szCs w:val="22"/>
        </w:rPr>
      </w:pPr>
      <w:r w:rsidRPr="00A87641">
        <w:rPr>
          <w:b w:val="0"/>
          <w:sz w:val="22"/>
          <w:szCs w:val="22"/>
        </w:rPr>
        <w:t>Zajęcie pasa drogowego uzgodnić z właściwym właścicielem drogi.</w:t>
      </w:r>
    </w:p>
    <w:p w:rsidR="00B13AFB" w:rsidRPr="00A87641" w:rsidRDefault="00B13AFB" w:rsidP="00B13AFB">
      <w:pPr>
        <w:pStyle w:val="Tekstpodstawowy"/>
        <w:ind w:left="390"/>
        <w:rPr>
          <w:b w:val="0"/>
          <w:i/>
          <w:sz w:val="22"/>
          <w:szCs w:val="22"/>
        </w:rPr>
      </w:pPr>
      <w:r w:rsidRPr="00A87641">
        <w:rPr>
          <w:b w:val="0"/>
          <w:sz w:val="22"/>
          <w:szCs w:val="22"/>
        </w:rPr>
        <w:t>Roboty elektryczne należy wykonać zgodnie z obowiązującymi przepisami PBUE oraz normami.</w:t>
      </w:r>
    </w:p>
    <w:p w:rsidR="00B13AFB" w:rsidRDefault="00B13AFB" w:rsidP="00B13AFB">
      <w:pPr>
        <w:numPr>
          <w:ilvl w:val="1"/>
          <w:numId w:val="13"/>
        </w:numPr>
        <w:jc w:val="both"/>
        <w:rPr>
          <w:b/>
          <w:sz w:val="24"/>
          <w:szCs w:val="24"/>
        </w:rPr>
      </w:pPr>
      <w:r>
        <w:rPr>
          <w:b/>
          <w:sz w:val="24"/>
          <w:szCs w:val="24"/>
        </w:rPr>
        <w:t>Montaż stanowisk słupowych</w:t>
      </w:r>
    </w:p>
    <w:p w:rsidR="00B13AFB" w:rsidRDefault="00B13AFB" w:rsidP="00B13AFB">
      <w:pPr>
        <w:pStyle w:val="Tekstpodstawowy"/>
        <w:numPr>
          <w:ilvl w:val="0"/>
          <w:numId w:val="31"/>
        </w:numPr>
        <w:rPr>
          <w:b w:val="0"/>
          <w:sz w:val="22"/>
          <w:szCs w:val="22"/>
        </w:rPr>
      </w:pPr>
      <w:r>
        <w:rPr>
          <w:b w:val="0"/>
          <w:sz w:val="22"/>
          <w:szCs w:val="22"/>
        </w:rPr>
        <w:t xml:space="preserve">W wykonanym wykopie o wymiarach 0,3 </w:t>
      </w:r>
      <w:proofErr w:type="spellStart"/>
      <w:r>
        <w:rPr>
          <w:b w:val="0"/>
          <w:sz w:val="22"/>
          <w:szCs w:val="22"/>
        </w:rPr>
        <w:t>mb</w:t>
      </w:r>
      <w:proofErr w:type="spellEnd"/>
      <w:r>
        <w:rPr>
          <w:b w:val="0"/>
          <w:sz w:val="22"/>
          <w:szCs w:val="22"/>
        </w:rPr>
        <w:t xml:space="preserve"> x 0,7 </w:t>
      </w:r>
      <w:proofErr w:type="spellStart"/>
      <w:r>
        <w:rPr>
          <w:b w:val="0"/>
          <w:sz w:val="22"/>
          <w:szCs w:val="22"/>
        </w:rPr>
        <w:t>mb</w:t>
      </w:r>
      <w:proofErr w:type="spellEnd"/>
      <w:r>
        <w:rPr>
          <w:b w:val="0"/>
          <w:sz w:val="22"/>
          <w:szCs w:val="22"/>
        </w:rPr>
        <w:t xml:space="preserve"> (szerokość x głębokość) w miejscu wskazanym na mapie sytuacyjno-wysokościowej posadowić fundamenty prefabrykowane tak aby wystawały powyżej gruntu w wysokości 10-15 cm. </w:t>
      </w:r>
    </w:p>
    <w:p w:rsidR="00B13AFB" w:rsidRDefault="00B13AFB" w:rsidP="00B13AFB">
      <w:pPr>
        <w:pStyle w:val="Tekstpodstawowy"/>
        <w:numPr>
          <w:ilvl w:val="0"/>
          <w:numId w:val="31"/>
        </w:numPr>
        <w:rPr>
          <w:b w:val="0"/>
          <w:sz w:val="22"/>
          <w:szCs w:val="22"/>
        </w:rPr>
      </w:pPr>
      <w:r>
        <w:rPr>
          <w:b w:val="0"/>
          <w:sz w:val="22"/>
          <w:szCs w:val="22"/>
        </w:rPr>
        <w:t xml:space="preserve">Na zabudowanych fundamentach przykręcić słupy </w:t>
      </w:r>
      <w:r w:rsidR="003925A6">
        <w:rPr>
          <w:b w:val="0"/>
          <w:sz w:val="22"/>
          <w:szCs w:val="22"/>
        </w:rPr>
        <w:t>aluminiowe o wysokości 7</w:t>
      </w:r>
      <w:r>
        <w:rPr>
          <w:b w:val="0"/>
          <w:sz w:val="22"/>
          <w:szCs w:val="22"/>
        </w:rPr>
        <w:t xml:space="preserve"> </w:t>
      </w:r>
      <w:proofErr w:type="spellStart"/>
      <w:r>
        <w:rPr>
          <w:b w:val="0"/>
          <w:sz w:val="22"/>
          <w:szCs w:val="22"/>
        </w:rPr>
        <w:t>mb</w:t>
      </w:r>
      <w:proofErr w:type="spellEnd"/>
      <w:r>
        <w:rPr>
          <w:b w:val="0"/>
          <w:sz w:val="22"/>
          <w:szCs w:val="22"/>
        </w:rPr>
        <w:t>.</w:t>
      </w:r>
    </w:p>
    <w:p w:rsidR="00B13AFB" w:rsidRPr="00F61860" w:rsidRDefault="00B13AFB" w:rsidP="00B13AFB">
      <w:pPr>
        <w:pStyle w:val="Tekstpodstawowy"/>
        <w:numPr>
          <w:ilvl w:val="0"/>
          <w:numId w:val="31"/>
        </w:numPr>
        <w:rPr>
          <w:b w:val="0"/>
          <w:i/>
          <w:sz w:val="22"/>
          <w:szCs w:val="22"/>
        </w:rPr>
      </w:pPr>
      <w:r>
        <w:rPr>
          <w:b w:val="0"/>
          <w:sz w:val="22"/>
          <w:szCs w:val="22"/>
        </w:rPr>
        <w:t xml:space="preserve">Na słupach zamontować wysięgniki o długości ramienia 0,95 </w:t>
      </w:r>
      <w:proofErr w:type="spellStart"/>
      <w:r>
        <w:rPr>
          <w:b w:val="0"/>
          <w:sz w:val="22"/>
          <w:szCs w:val="22"/>
        </w:rPr>
        <w:t>mb</w:t>
      </w:r>
      <w:proofErr w:type="spellEnd"/>
      <w:r>
        <w:rPr>
          <w:b w:val="0"/>
          <w:sz w:val="22"/>
          <w:szCs w:val="22"/>
        </w:rPr>
        <w:t xml:space="preserve"> oraz oprawy oświetleniowe </w:t>
      </w:r>
      <w:proofErr w:type="spellStart"/>
      <w:r>
        <w:rPr>
          <w:b w:val="0"/>
          <w:sz w:val="22"/>
          <w:szCs w:val="22"/>
        </w:rPr>
        <w:t>ledowe</w:t>
      </w:r>
      <w:proofErr w:type="spellEnd"/>
      <w:r>
        <w:rPr>
          <w:b w:val="0"/>
          <w:sz w:val="22"/>
          <w:szCs w:val="22"/>
        </w:rPr>
        <w:t>.</w:t>
      </w:r>
    </w:p>
    <w:p w:rsidR="00B13AFB" w:rsidRPr="006E38E3" w:rsidRDefault="00B13AFB" w:rsidP="00B13AFB">
      <w:pPr>
        <w:pStyle w:val="Tekstpodstawowy"/>
        <w:numPr>
          <w:ilvl w:val="0"/>
          <w:numId w:val="31"/>
        </w:numPr>
        <w:rPr>
          <w:b w:val="0"/>
          <w:i/>
          <w:sz w:val="22"/>
          <w:szCs w:val="22"/>
        </w:rPr>
      </w:pPr>
      <w:r>
        <w:rPr>
          <w:b w:val="0"/>
          <w:sz w:val="22"/>
          <w:szCs w:val="22"/>
        </w:rPr>
        <w:t>Słupy montować kierunkowo tabliczką przeciwnie do ruchu drogowego</w:t>
      </w:r>
    </w:p>
    <w:p w:rsidR="00A1483B" w:rsidRPr="00477FEE" w:rsidRDefault="00A1483B" w:rsidP="00A1483B">
      <w:pPr>
        <w:numPr>
          <w:ilvl w:val="1"/>
          <w:numId w:val="13"/>
        </w:numPr>
        <w:jc w:val="both"/>
        <w:rPr>
          <w:b/>
          <w:sz w:val="24"/>
          <w:szCs w:val="24"/>
        </w:rPr>
      </w:pPr>
      <w:r>
        <w:rPr>
          <w:b/>
          <w:sz w:val="24"/>
          <w:szCs w:val="24"/>
        </w:rPr>
        <w:t>Opis nazw własnych</w:t>
      </w:r>
    </w:p>
    <w:p w:rsidR="00A1483B" w:rsidRDefault="00A1483B" w:rsidP="00A1483B">
      <w:pPr>
        <w:rPr>
          <w:b/>
          <w:sz w:val="28"/>
        </w:rPr>
      </w:pPr>
      <w:r w:rsidRPr="00D556A6">
        <w:rPr>
          <w:b/>
          <w:sz w:val="28"/>
        </w:rPr>
        <w:t>PARAMETRY TECHNICZNE OPRAWY DROGOWEJ W TECHNOLOGII LED</w:t>
      </w:r>
    </w:p>
    <w:p w:rsidR="00A1483B" w:rsidRPr="00291DE6" w:rsidRDefault="00A1483B" w:rsidP="00A1483B">
      <w:pPr>
        <w:pBdr>
          <w:bottom w:val="single" w:sz="12" w:space="1" w:color="auto"/>
        </w:pBdr>
        <w:rPr>
          <w:sz w:val="22"/>
          <w:szCs w:val="22"/>
        </w:rPr>
      </w:pPr>
      <w:r w:rsidRPr="00291DE6">
        <w:rPr>
          <w:sz w:val="22"/>
          <w:szCs w:val="22"/>
        </w:rPr>
        <w:t>PARAMETRY KONSTRUKCYJNE</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Materiał korpusu: Wysokociśnieniowy odlew aluminiowy malowany proszkowo na wybrany kolor z ogólnodostępnej palety</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 xml:space="preserve">Wnętrze komory optycznej, komory elektrycznej oraz elementy oprawy (np. pokrywa, uchwyt montażowy) zabezpieczone przed korozją powłoką lakierniczą. </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Materiał klosza: Płaskie hartowane szkło</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 xml:space="preserve">Stopień odporności klosza na uderzenia mechaniczne: IK09 </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Szczelność komory optycznej IP66</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Szczelność komory elektrycznej IP66</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Wymagany jest raport z badań szczelności pochodzący z akredytowanego laboratorium</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Oprawa wyposażona w uniwersalny uchwyt stanowiący integralną część oprawy oraz pozwalający na montaż zarówno na wysięgniku jak i bezpośrednio na słupie. Kąt nachylenia oprawy jest możliwy w zakresie: od -10° do 30° (montaż bezpośredni) lub od -45° do 30° (montaż na wysięgniku). Zmiana sposobu montażu odbywa się bez konieczności zdejmowania oprawy</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Uchwyt montażowy wykonany z tego samego materiału co korpus oprawy oraz malowany proszkowo na ten sam kolor</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Elementy mocujące oprawę na słupie, wysięgniku (śruby, podkładki) oraz klamry zamykające muszą być wykonane ze stali nierdzewnej</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Dostęp do komory osprzętu elektrycznego bez użycia narzędzi za klipsów/zatrzasków. Oprawa posiada dedykowane zawiasy chroniące pokrywę osprzętu przed upadkiem</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Zakres temperatury otoczenia podczas pracy oprawy: od -40°C do +50°C</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Max. masa oprawy 4,9kg</w:t>
      </w:r>
    </w:p>
    <w:p w:rsidR="00A1483B" w:rsidRPr="00291DE6" w:rsidRDefault="00A1483B" w:rsidP="00A1483B">
      <w:pPr>
        <w:pStyle w:val="Akapitzlist"/>
        <w:numPr>
          <w:ilvl w:val="0"/>
          <w:numId w:val="44"/>
        </w:numPr>
        <w:ind w:left="284" w:hanging="284"/>
        <w:jc w:val="both"/>
        <w:rPr>
          <w:sz w:val="22"/>
          <w:szCs w:val="22"/>
        </w:rPr>
      </w:pPr>
      <w:r w:rsidRPr="00291DE6">
        <w:rPr>
          <w:sz w:val="22"/>
          <w:szCs w:val="22"/>
        </w:rPr>
        <w:t xml:space="preserve">Ze względów estetycznych i dla ujednolicenia wyglądu instalacji oświetleniowej wymaga się, aby oprawy danego rodzaju (np. drogowe) o różnych mocach posiadały jednakowy kształt (jedna rodzina opraw). </w:t>
      </w:r>
    </w:p>
    <w:p w:rsidR="00A1483B" w:rsidRPr="00291DE6" w:rsidRDefault="00A1483B" w:rsidP="00A1483B">
      <w:pPr>
        <w:pBdr>
          <w:bottom w:val="single" w:sz="12" w:space="1" w:color="auto"/>
        </w:pBdr>
        <w:rPr>
          <w:sz w:val="22"/>
          <w:szCs w:val="22"/>
        </w:rPr>
      </w:pPr>
      <w:r w:rsidRPr="00291DE6">
        <w:rPr>
          <w:sz w:val="22"/>
          <w:szCs w:val="22"/>
        </w:rPr>
        <w:t>PARAMETRY ELEKTRYCZNE I FUNKCJONALNOŚĆ</w:t>
      </w:r>
    </w:p>
    <w:p w:rsidR="00A1483B" w:rsidRPr="00291DE6" w:rsidRDefault="00A1483B" w:rsidP="00A1483B">
      <w:pPr>
        <w:numPr>
          <w:ilvl w:val="0"/>
          <w:numId w:val="43"/>
        </w:numPr>
        <w:ind w:left="284" w:hanging="284"/>
        <w:contextualSpacing/>
        <w:jc w:val="both"/>
        <w:rPr>
          <w:sz w:val="22"/>
          <w:szCs w:val="22"/>
        </w:rPr>
      </w:pPr>
      <w:r w:rsidRPr="00291DE6">
        <w:rPr>
          <w:sz w:val="22"/>
          <w:szCs w:val="22"/>
        </w:rPr>
        <w:t>Moc maksymalna uwzglę</w:t>
      </w:r>
      <w:r w:rsidR="00C46240">
        <w:rPr>
          <w:sz w:val="22"/>
          <w:szCs w:val="22"/>
        </w:rPr>
        <w:t xml:space="preserve">dniające wszystkie straty – </w:t>
      </w:r>
      <w:r w:rsidR="0051029C">
        <w:rPr>
          <w:sz w:val="22"/>
          <w:szCs w:val="22"/>
        </w:rPr>
        <w:t>19,3</w:t>
      </w:r>
      <w:r>
        <w:rPr>
          <w:sz w:val="22"/>
          <w:szCs w:val="22"/>
        </w:rPr>
        <w:t xml:space="preserve"> </w:t>
      </w:r>
      <w:r w:rsidRPr="00291DE6">
        <w:rPr>
          <w:sz w:val="22"/>
          <w:szCs w:val="22"/>
        </w:rPr>
        <w:t>W</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 xml:space="preserve">Oprawa wykonana w I lub II klasie ochronności elektrycznej, znamionowe napięcie zasilania 220-240V/50-60 </w:t>
      </w:r>
      <w:proofErr w:type="spellStart"/>
      <w:r w:rsidRPr="00291DE6">
        <w:rPr>
          <w:sz w:val="22"/>
          <w:szCs w:val="22"/>
        </w:rPr>
        <w:t>Hz</w:t>
      </w:r>
      <w:proofErr w:type="spellEnd"/>
      <w:r w:rsidRPr="00291DE6">
        <w:rPr>
          <w:sz w:val="22"/>
          <w:szCs w:val="22"/>
        </w:rPr>
        <w:t>, współczynnik mocy oprawy min. 0,93 dla znamionowego obciążenia.</w:t>
      </w:r>
    </w:p>
    <w:p w:rsidR="00A1483B" w:rsidRPr="00291DE6" w:rsidRDefault="00A1483B" w:rsidP="00A1483B">
      <w:pPr>
        <w:pStyle w:val="Akapitzlist"/>
        <w:numPr>
          <w:ilvl w:val="0"/>
          <w:numId w:val="43"/>
        </w:numPr>
        <w:ind w:left="284" w:hanging="284"/>
        <w:jc w:val="both"/>
        <w:rPr>
          <w:sz w:val="22"/>
          <w:szCs w:val="22"/>
        </w:rPr>
      </w:pPr>
      <w:proofErr w:type="spellStart"/>
      <w:r w:rsidRPr="00291DE6">
        <w:rPr>
          <w:sz w:val="22"/>
          <w:szCs w:val="22"/>
        </w:rPr>
        <w:t>Beznarzędziowe</w:t>
      </w:r>
      <w:proofErr w:type="spellEnd"/>
      <w:r w:rsidRPr="00291DE6">
        <w:rPr>
          <w:sz w:val="22"/>
          <w:szCs w:val="22"/>
        </w:rPr>
        <w:t xml:space="preserve"> podłączenie oprawy do sieci zasilającej.</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Oprawa wyposażona w zabezpieczenie przed przepięciami 10kV i diodą sygnalizującą prawidłowe działanie (przed zasilaczem)</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lastRenderedPageBreak/>
        <w:t>Układ zasilający umożliwiający zaprogramowanie co najmniej 5-ciu stopni autonomicznej redukcji mocy i strumienia świetlnego bez zewnętrznego sygnału sterującego, zgodnie z ustalonym wcześniej harmonogramem</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 xml:space="preserve">Oprawa wyposażona w etykietę z kodem QR wraz z dodatkową naklejką do umieszczenia np. we wnęce słupowej i/lub na projekcie. Dostęp do aplikacji z poziomu komputera i urządzeń przenośnych (smartphone, tablet, laptop itp.), zabezpieczony loginem i hasłem. Aplikacja pozwala na przypisanie kont dla administratora i dodatkowych </w:t>
      </w:r>
      <w:proofErr w:type="spellStart"/>
      <w:r w:rsidRPr="00291DE6">
        <w:rPr>
          <w:sz w:val="22"/>
          <w:szCs w:val="22"/>
        </w:rPr>
        <w:t>sub</w:t>
      </w:r>
      <w:proofErr w:type="spellEnd"/>
      <w:r w:rsidRPr="00291DE6">
        <w:rPr>
          <w:sz w:val="22"/>
          <w:szCs w:val="22"/>
        </w:rPr>
        <w:t>-kont dla wykonawców i instalatorów. Kod QR poprzez użycie dedykowanej aplikacji umożliwia uzyskanie pełnej charakterystyki oprawy i dostęp do informacji takich jak:</w:t>
      </w:r>
    </w:p>
    <w:p w:rsidR="00A1483B" w:rsidRPr="00291DE6" w:rsidRDefault="00A1483B" w:rsidP="00A1483B">
      <w:pPr>
        <w:pStyle w:val="Akapitzlist"/>
        <w:numPr>
          <w:ilvl w:val="0"/>
          <w:numId w:val="45"/>
        </w:numPr>
        <w:jc w:val="both"/>
        <w:rPr>
          <w:sz w:val="22"/>
          <w:szCs w:val="22"/>
          <w:lang w:val="en-US"/>
        </w:rPr>
      </w:pPr>
      <w:r w:rsidRPr="00291DE6">
        <w:rPr>
          <w:sz w:val="22"/>
          <w:szCs w:val="22"/>
        </w:rPr>
        <w:t>parametry fotometryczne, elektryczne oraz mechaniczne</w:t>
      </w:r>
    </w:p>
    <w:p w:rsidR="00A1483B" w:rsidRPr="00291DE6" w:rsidRDefault="00A1483B" w:rsidP="00A1483B">
      <w:pPr>
        <w:pStyle w:val="Akapitzlist"/>
        <w:numPr>
          <w:ilvl w:val="0"/>
          <w:numId w:val="45"/>
        </w:numPr>
        <w:jc w:val="both"/>
        <w:rPr>
          <w:sz w:val="22"/>
          <w:szCs w:val="22"/>
          <w:lang w:val="en-US"/>
        </w:rPr>
      </w:pPr>
      <w:r w:rsidRPr="00291DE6">
        <w:rPr>
          <w:sz w:val="22"/>
          <w:szCs w:val="22"/>
        </w:rPr>
        <w:t>dokumentacja oprawy, instrukcja montażu</w:t>
      </w:r>
    </w:p>
    <w:p w:rsidR="00A1483B" w:rsidRPr="00291DE6" w:rsidRDefault="00A1483B" w:rsidP="00A1483B">
      <w:pPr>
        <w:pStyle w:val="Akapitzlist"/>
        <w:numPr>
          <w:ilvl w:val="0"/>
          <w:numId w:val="45"/>
        </w:numPr>
        <w:jc w:val="both"/>
        <w:rPr>
          <w:sz w:val="22"/>
          <w:szCs w:val="22"/>
        </w:rPr>
      </w:pPr>
      <w:r w:rsidRPr="00291DE6">
        <w:rPr>
          <w:sz w:val="22"/>
          <w:szCs w:val="22"/>
        </w:rPr>
        <w:t>instrukcja serwisowania w przypadku nieprawidłowego działania oprawy oświetleniowej</w:t>
      </w:r>
    </w:p>
    <w:p w:rsidR="00A1483B" w:rsidRPr="00291DE6" w:rsidRDefault="00A1483B" w:rsidP="00A1483B">
      <w:pPr>
        <w:pStyle w:val="Akapitzlist"/>
        <w:numPr>
          <w:ilvl w:val="0"/>
          <w:numId w:val="45"/>
        </w:numPr>
        <w:jc w:val="both"/>
        <w:rPr>
          <w:sz w:val="22"/>
          <w:szCs w:val="22"/>
        </w:rPr>
      </w:pPr>
      <w:r w:rsidRPr="00291DE6">
        <w:rPr>
          <w:sz w:val="22"/>
          <w:szCs w:val="22"/>
        </w:rPr>
        <w:t>lista części zamiennych wraz z kodami producenta</w:t>
      </w:r>
    </w:p>
    <w:p w:rsidR="00A1483B" w:rsidRPr="00291DE6" w:rsidRDefault="00A1483B" w:rsidP="00A1483B">
      <w:pPr>
        <w:pBdr>
          <w:bottom w:val="single" w:sz="12" w:space="1" w:color="auto"/>
        </w:pBdr>
        <w:rPr>
          <w:sz w:val="22"/>
          <w:szCs w:val="22"/>
        </w:rPr>
      </w:pPr>
      <w:r w:rsidRPr="00291DE6">
        <w:rPr>
          <w:sz w:val="22"/>
          <w:szCs w:val="22"/>
        </w:rPr>
        <w:t>PARAMETRY OŚWIETLENIOWE I POTWIERDZENIA</w:t>
      </w:r>
    </w:p>
    <w:p w:rsidR="00A1483B" w:rsidRPr="00291DE6" w:rsidRDefault="00A1483B" w:rsidP="00A1483B">
      <w:pPr>
        <w:numPr>
          <w:ilvl w:val="0"/>
          <w:numId w:val="43"/>
        </w:numPr>
        <w:ind w:left="284" w:hanging="284"/>
        <w:jc w:val="both"/>
        <w:rPr>
          <w:sz w:val="22"/>
          <w:szCs w:val="22"/>
        </w:rPr>
      </w:pPr>
      <w:r w:rsidRPr="00291DE6">
        <w:rPr>
          <w:sz w:val="22"/>
          <w:szCs w:val="22"/>
        </w:rPr>
        <w:t>Rodzaj źródła światła –LED</w:t>
      </w:r>
    </w:p>
    <w:p w:rsidR="00A1483B" w:rsidRPr="00291DE6" w:rsidRDefault="00A1483B" w:rsidP="00A1483B">
      <w:pPr>
        <w:numPr>
          <w:ilvl w:val="0"/>
          <w:numId w:val="43"/>
        </w:numPr>
        <w:ind w:left="284" w:hanging="284"/>
        <w:jc w:val="both"/>
        <w:rPr>
          <w:sz w:val="22"/>
          <w:szCs w:val="22"/>
        </w:rPr>
      </w:pPr>
      <w:r w:rsidRPr="00291DE6">
        <w:rPr>
          <w:sz w:val="22"/>
          <w:szCs w:val="22"/>
        </w:rPr>
        <w:t>Minimalny</w:t>
      </w:r>
      <w:r>
        <w:rPr>
          <w:sz w:val="22"/>
          <w:szCs w:val="22"/>
        </w:rPr>
        <w:t xml:space="preserve"> strumień świetlny panelu LED– 53</w:t>
      </w:r>
      <w:r w:rsidRPr="00291DE6">
        <w:rPr>
          <w:sz w:val="22"/>
          <w:szCs w:val="22"/>
        </w:rPr>
        <w:t>00lm</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Budowa oprawy pozwala na wymianę układu optycznego oraz modułu zasilającego</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Wymiana elementów układu optycznego bez konieczności wykonywania połączeń lutowanych</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Oprawa wyposażona w system regulacji ciśnienia wewnątrz oprawy, zapobiegający zjawisku kondensacji pary wodnej w komorze elektrycznej</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Oprawa wyposażona w system optymalnego odprowadzenia ciepła (termiczne rozdzielenie pomiędzy układem zasilającym, a układem optycznym)</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Oprawa wykonana w technologii LED, bryła fotometryczna kształtowana za pomocą płaskiej wielosoczewkowej matrycy LED</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Temperatura barwowa źródeł światła: 4000K ±10%</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Każda z soczewek matrycy emituje taką samą krzywą światłości, a całkowity strumień oprawy jest sumą strumieni poszczególnych soczewek</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Oprawy muszą spełniać wymagania normy EN 62471 „Bezpieczeństwo fotobiologiczne lamp i systemów lampowych”</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 xml:space="preserve">Utrzymanie strumienia świetlnego w czasie: 95% (zgodnie z IES LM-80 - TM-21) </w:t>
      </w:r>
    </w:p>
    <w:p w:rsidR="00A1483B" w:rsidRPr="00291DE6" w:rsidRDefault="00A1483B" w:rsidP="00A1483B">
      <w:pPr>
        <w:pStyle w:val="Akapitzlist"/>
        <w:numPr>
          <w:ilvl w:val="0"/>
          <w:numId w:val="43"/>
        </w:numPr>
        <w:ind w:left="284" w:hanging="284"/>
        <w:jc w:val="both"/>
        <w:rPr>
          <w:sz w:val="22"/>
          <w:szCs w:val="22"/>
        </w:rPr>
      </w:pPr>
      <w:r w:rsidRPr="00291DE6">
        <w:rPr>
          <w:sz w:val="22"/>
          <w:szCs w:val="22"/>
        </w:rPr>
        <w:t>Wartości wskaźnika udziału światła wysyłanego ku górze (ULOR) nie większa niż określona w Rozporządzeniu WE nr 245/2009</w:t>
      </w:r>
    </w:p>
    <w:p w:rsidR="00A1483B" w:rsidRPr="00291DE6" w:rsidRDefault="00A1483B" w:rsidP="00A1483B">
      <w:pPr>
        <w:pStyle w:val="Akapitzlist"/>
        <w:numPr>
          <w:ilvl w:val="0"/>
          <w:numId w:val="43"/>
        </w:numPr>
        <w:ind w:left="284" w:hanging="284"/>
        <w:contextualSpacing w:val="0"/>
        <w:jc w:val="both"/>
        <w:rPr>
          <w:sz w:val="22"/>
          <w:szCs w:val="22"/>
        </w:rPr>
      </w:pPr>
      <w:r w:rsidRPr="00291DE6">
        <w:rPr>
          <w:sz w:val="22"/>
          <w:szCs w:val="22"/>
        </w:rPr>
        <w:t>Oprawa musi być oznakowana znakiem CE oraz posiadać deklarację zgodności  </w:t>
      </w:r>
    </w:p>
    <w:p w:rsidR="00A1483B" w:rsidRPr="00291DE6" w:rsidRDefault="00A1483B" w:rsidP="00A1483B">
      <w:pPr>
        <w:pStyle w:val="Akapitzlist"/>
        <w:numPr>
          <w:ilvl w:val="0"/>
          <w:numId w:val="43"/>
        </w:numPr>
        <w:ind w:left="284" w:hanging="284"/>
        <w:contextualSpacing w:val="0"/>
        <w:jc w:val="both"/>
        <w:rPr>
          <w:sz w:val="22"/>
          <w:szCs w:val="22"/>
        </w:rPr>
      </w:pPr>
      <w:r w:rsidRPr="00291DE6">
        <w:rPr>
          <w:sz w:val="22"/>
          <w:szCs w:val="22"/>
        </w:rPr>
        <w:t>Oprawa musi posiadać aktualny certyfikat akredytowanego ośrodka badawczego potwierdzający wykonanie wyrobu zgodnie z Normami zharmonizowanymi z Dyrektywą LVD (PN-EN 60598-1/PN-EN 60598-2-3) oraz zachowanie reżimów produkcji i jej powtarzalności, zgodnie z Typem 5 wg ISO/IEC 17067 - certyfikat ENEC lub równoważny</w:t>
      </w:r>
    </w:p>
    <w:p w:rsidR="00A1483B" w:rsidRPr="00291DE6" w:rsidRDefault="00A1483B" w:rsidP="00A1483B">
      <w:pPr>
        <w:pStyle w:val="Akapitzlist"/>
        <w:numPr>
          <w:ilvl w:val="0"/>
          <w:numId w:val="43"/>
        </w:numPr>
        <w:ind w:left="284" w:hanging="284"/>
        <w:contextualSpacing w:val="0"/>
        <w:jc w:val="both"/>
        <w:rPr>
          <w:sz w:val="22"/>
          <w:szCs w:val="22"/>
        </w:rPr>
      </w:pPr>
      <w:r w:rsidRPr="00291DE6">
        <w:rPr>
          <w:sz w:val="22"/>
          <w:szCs w:val="22"/>
        </w:rPr>
        <w:t xml:space="preserve">Oprawa musi posiadać aktualny certyfikat akredytowanego ośrodka badawczego potwierdzający wiarygodność podawanych przez producenta parametrów funkcjonalnych deklarowanych w momencie wprowadzenia wyrobu do obrotu, takich jak: napięcie zasilania, klasa ochronności elektrycznej, pobierana moc, skuteczność świetlna, temperatura barwowa, strumień świetlny - certyfikat ENEC+ lub równoważny </w:t>
      </w:r>
    </w:p>
    <w:p w:rsidR="00A1483B" w:rsidRPr="00291DE6" w:rsidRDefault="00A1483B" w:rsidP="00A1483B">
      <w:pPr>
        <w:pStyle w:val="Akapitzlist"/>
        <w:numPr>
          <w:ilvl w:val="0"/>
          <w:numId w:val="43"/>
        </w:numPr>
        <w:spacing w:line="276" w:lineRule="auto"/>
        <w:ind w:left="284" w:hanging="284"/>
        <w:jc w:val="both"/>
        <w:rPr>
          <w:sz w:val="22"/>
          <w:szCs w:val="22"/>
        </w:rPr>
      </w:pPr>
      <w:r w:rsidRPr="00291DE6">
        <w:rPr>
          <w:sz w:val="22"/>
          <w:szCs w:val="22"/>
        </w:rPr>
        <w:t xml:space="preserve">Dostępność plików fotometrycznych (np. format. </w:t>
      </w:r>
      <w:proofErr w:type="spellStart"/>
      <w:r w:rsidRPr="00291DE6">
        <w:rPr>
          <w:sz w:val="22"/>
          <w:szCs w:val="22"/>
        </w:rPr>
        <w:t>Ldt</w:t>
      </w:r>
      <w:proofErr w:type="spellEnd"/>
      <w:r w:rsidRPr="00291DE6">
        <w:rPr>
          <w:sz w:val="22"/>
          <w:szCs w:val="22"/>
        </w:rPr>
        <w:t>, .</w:t>
      </w:r>
      <w:proofErr w:type="spellStart"/>
      <w:r w:rsidRPr="00291DE6">
        <w:rPr>
          <w:sz w:val="22"/>
          <w:szCs w:val="22"/>
        </w:rPr>
        <w:t>les</w:t>
      </w:r>
      <w:proofErr w:type="spellEnd"/>
      <w:r w:rsidRPr="00291DE6">
        <w:rPr>
          <w:sz w:val="22"/>
          <w:szCs w:val="22"/>
        </w:rPr>
        <w:t xml:space="preserve">). Pliki zamieszczone na stronie internetowej producenta lub dystrybutora pozwalające wykonać sprawdzające obliczenia fotometryczne w ogólnodostępnych oświetleniowych programach komputerowych (np. </w:t>
      </w:r>
      <w:proofErr w:type="spellStart"/>
      <w:r w:rsidRPr="00291DE6">
        <w:rPr>
          <w:sz w:val="22"/>
          <w:szCs w:val="22"/>
        </w:rPr>
        <w:t>Dialux</w:t>
      </w:r>
      <w:proofErr w:type="spellEnd"/>
      <w:r w:rsidRPr="00291DE6">
        <w:rPr>
          <w:sz w:val="22"/>
          <w:szCs w:val="22"/>
        </w:rPr>
        <w:t xml:space="preserve">, </w:t>
      </w:r>
      <w:proofErr w:type="spellStart"/>
      <w:r w:rsidRPr="00291DE6">
        <w:rPr>
          <w:sz w:val="22"/>
          <w:szCs w:val="22"/>
        </w:rPr>
        <w:t>Relux</w:t>
      </w:r>
      <w:proofErr w:type="spellEnd"/>
      <w:r w:rsidRPr="00291DE6">
        <w:rPr>
          <w:sz w:val="22"/>
          <w:szCs w:val="22"/>
        </w:rPr>
        <w:t>)</w:t>
      </w:r>
    </w:p>
    <w:p w:rsidR="00A1483B" w:rsidRPr="00291DE6" w:rsidRDefault="00A1483B" w:rsidP="00A1483B">
      <w:pPr>
        <w:pBdr>
          <w:bottom w:val="single" w:sz="12" w:space="0" w:color="auto"/>
        </w:pBdr>
        <w:rPr>
          <w:sz w:val="22"/>
          <w:szCs w:val="22"/>
        </w:rPr>
      </w:pPr>
      <w:r w:rsidRPr="00291DE6">
        <w:rPr>
          <w:sz w:val="22"/>
          <w:szCs w:val="22"/>
        </w:rPr>
        <w:t>PRZYKŁADOWE ZDJĘCIA, WYMIARY I KRZYWA FOTOMETRYCZNA</w:t>
      </w:r>
      <w:r w:rsidRPr="00291DE6">
        <w:rPr>
          <w:noProof/>
          <w:sz w:val="22"/>
          <w:szCs w:val="22"/>
        </w:rPr>
        <w:tab/>
      </w:r>
      <w:r w:rsidRPr="00291DE6">
        <w:rPr>
          <w:noProof/>
          <w:sz w:val="22"/>
          <w:szCs w:val="22"/>
        </w:rPr>
        <w:tab/>
      </w:r>
    </w:p>
    <w:p w:rsidR="00A1483B" w:rsidRPr="00291DE6" w:rsidRDefault="00305A04" w:rsidP="00305A04">
      <w:pPr>
        <w:jc w:val="center"/>
        <w:rPr>
          <w:noProof/>
          <w:sz w:val="22"/>
          <w:szCs w:val="22"/>
        </w:rPr>
      </w:pPr>
      <w:r w:rsidRPr="00291DE6">
        <w:rPr>
          <w:noProof/>
          <w:sz w:val="22"/>
          <w:szCs w:val="22"/>
        </w:rPr>
        <w:drawing>
          <wp:inline distT="0" distB="0" distL="0" distR="0">
            <wp:extent cx="1647825" cy="1175567"/>
            <wp:effectExtent l="19050" t="0" r="0" b="0"/>
            <wp:docPr id="1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97981" cy="1211349"/>
                    </a:xfrm>
                    <a:prstGeom prst="rect">
                      <a:avLst/>
                    </a:prstGeom>
                    <a:noFill/>
                    <a:ln>
                      <a:noFill/>
                    </a:ln>
                  </pic:spPr>
                </pic:pic>
              </a:graphicData>
            </a:graphic>
          </wp:inline>
        </w:drawing>
      </w:r>
      <w:r w:rsidRPr="00291DE6">
        <w:rPr>
          <w:noProof/>
          <w:sz w:val="22"/>
          <w:szCs w:val="22"/>
        </w:rPr>
        <w:drawing>
          <wp:inline distT="0" distB="0" distL="0" distR="0">
            <wp:extent cx="1157170" cy="1019175"/>
            <wp:effectExtent l="19050" t="0" r="488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73941" cy="1033946"/>
                    </a:xfrm>
                    <a:prstGeom prst="rect">
                      <a:avLst/>
                    </a:prstGeom>
                    <a:noFill/>
                    <a:ln>
                      <a:noFill/>
                    </a:ln>
                  </pic:spPr>
                </pic:pic>
              </a:graphicData>
            </a:graphic>
          </wp:inline>
        </w:drawing>
      </w:r>
      <w:r w:rsidRPr="00291DE6">
        <w:rPr>
          <w:noProof/>
          <w:sz w:val="22"/>
          <w:szCs w:val="22"/>
        </w:rPr>
        <w:drawing>
          <wp:inline distT="0" distB="0" distL="0" distR="0">
            <wp:extent cx="2628900" cy="334259"/>
            <wp:effectExtent l="0" t="0" r="0" b="8890"/>
            <wp:docPr id="2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4732" cy="337543"/>
                    </a:xfrm>
                    <a:prstGeom prst="rect">
                      <a:avLst/>
                    </a:prstGeom>
                    <a:noFill/>
                    <a:ln>
                      <a:noFill/>
                    </a:ln>
                  </pic:spPr>
                </pic:pic>
              </a:graphicData>
            </a:graphic>
          </wp:inline>
        </w:drawing>
      </w:r>
    </w:p>
    <w:p w:rsidR="00305A04" w:rsidRDefault="00305A04" w:rsidP="00A1483B">
      <w:pPr>
        <w:rPr>
          <w:noProof/>
          <w:sz w:val="22"/>
          <w:szCs w:val="22"/>
        </w:rPr>
      </w:pPr>
      <w:r>
        <w:rPr>
          <w:noProof/>
          <w:sz w:val="22"/>
          <w:szCs w:val="22"/>
        </w:rPr>
        <w:lastRenderedPageBreak/>
        <w:drawing>
          <wp:anchor distT="0" distB="0" distL="114300" distR="114300" simplePos="0" relativeHeight="251655680" behindDoc="1" locked="0" layoutInCell="1" allowOverlap="1">
            <wp:simplePos x="0" y="0"/>
            <wp:positionH relativeFrom="margin">
              <wp:posOffset>1653540</wp:posOffset>
            </wp:positionH>
            <wp:positionV relativeFrom="paragraph">
              <wp:posOffset>-180975</wp:posOffset>
            </wp:positionV>
            <wp:extent cx="1924050" cy="1912620"/>
            <wp:effectExtent l="19050" t="0" r="0" b="0"/>
            <wp:wrapTight wrapText="bothSides">
              <wp:wrapPolygon edited="0">
                <wp:start x="-214" y="0"/>
                <wp:lineTo x="-214" y="21299"/>
                <wp:lineTo x="21600" y="21299"/>
                <wp:lineTo x="21600" y="0"/>
                <wp:lineTo x="-214" y="0"/>
              </wp:wrapPolygon>
            </wp:wrapTight>
            <wp:docPr id="1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924050" cy="1912620"/>
                    </a:xfrm>
                    <a:prstGeom prst="rect">
                      <a:avLst/>
                    </a:prstGeom>
                  </pic:spPr>
                </pic:pic>
              </a:graphicData>
            </a:graphic>
          </wp:anchor>
        </w:drawing>
      </w:r>
    </w:p>
    <w:p w:rsidR="00305A04" w:rsidRDefault="00305A04" w:rsidP="00A1483B">
      <w:pPr>
        <w:rPr>
          <w:noProof/>
          <w:sz w:val="22"/>
          <w:szCs w:val="22"/>
        </w:rPr>
      </w:pPr>
    </w:p>
    <w:p w:rsidR="00305A04" w:rsidRDefault="00305A04" w:rsidP="00A1483B">
      <w:pPr>
        <w:rPr>
          <w:noProof/>
          <w:sz w:val="22"/>
          <w:szCs w:val="22"/>
        </w:rPr>
      </w:pPr>
    </w:p>
    <w:p w:rsidR="00305A04" w:rsidRDefault="00305A04" w:rsidP="00A1483B">
      <w:pPr>
        <w:rPr>
          <w:noProof/>
          <w:sz w:val="22"/>
          <w:szCs w:val="22"/>
        </w:rPr>
      </w:pPr>
    </w:p>
    <w:p w:rsidR="00305A04" w:rsidRDefault="00305A04" w:rsidP="00A1483B">
      <w:pPr>
        <w:rPr>
          <w:noProof/>
          <w:sz w:val="22"/>
          <w:szCs w:val="22"/>
        </w:rPr>
      </w:pPr>
    </w:p>
    <w:p w:rsidR="00A1483B" w:rsidRPr="00291DE6" w:rsidRDefault="00A1483B" w:rsidP="00A1483B">
      <w:pPr>
        <w:rPr>
          <w:noProof/>
          <w:sz w:val="22"/>
          <w:szCs w:val="22"/>
        </w:rPr>
      </w:pPr>
    </w:p>
    <w:p w:rsidR="00A1483B" w:rsidRDefault="00A1483B" w:rsidP="00A1483B">
      <w:pPr>
        <w:jc w:val="center"/>
        <w:rPr>
          <w:noProof/>
          <w:sz w:val="22"/>
          <w:szCs w:val="22"/>
        </w:rPr>
      </w:pPr>
    </w:p>
    <w:p w:rsidR="0051029C" w:rsidRDefault="0051029C" w:rsidP="00A1483B">
      <w:pPr>
        <w:jc w:val="center"/>
        <w:rPr>
          <w:noProof/>
          <w:sz w:val="22"/>
          <w:szCs w:val="22"/>
        </w:rPr>
      </w:pPr>
    </w:p>
    <w:p w:rsidR="0051029C" w:rsidRDefault="0051029C" w:rsidP="00A1483B">
      <w:pPr>
        <w:jc w:val="center"/>
        <w:rPr>
          <w:noProof/>
          <w:sz w:val="22"/>
          <w:szCs w:val="22"/>
        </w:rPr>
      </w:pPr>
    </w:p>
    <w:p w:rsidR="0051029C" w:rsidRDefault="0051029C" w:rsidP="00A1483B">
      <w:pPr>
        <w:jc w:val="center"/>
        <w:rPr>
          <w:noProof/>
          <w:sz w:val="22"/>
          <w:szCs w:val="22"/>
        </w:rPr>
      </w:pPr>
    </w:p>
    <w:p w:rsidR="0051029C" w:rsidRDefault="0051029C" w:rsidP="00A1483B">
      <w:pPr>
        <w:jc w:val="center"/>
        <w:rPr>
          <w:noProof/>
          <w:sz w:val="22"/>
          <w:szCs w:val="22"/>
        </w:rPr>
      </w:pPr>
    </w:p>
    <w:p w:rsidR="0051029C" w:rsidRDefault="0051029C" w:rsidP="00A1483B">
      <w:pPr>
        <w:jc w:val="center"/>
        <w:rPr>
          <w:noProof/>
          <w:sz w:val="22"/>
          <w:szCs w:val="22"/>
        </w:rPr>
      </w:pPr>
    </w:p>
    <w:p w:rsidR="00C46240" w:rsidRDefault="00C46240" w:rsidP="00C46240">
      <w:r w:rsidRPr="008A4BA5">
        <w:t xml:space="preserve">Dobór opraw należy przed złożeniem zamówienia uzgodnić z Urzędem Gminy </w:t>
      </w:r>
      <w:r w:rsidR="0051029C">
        <w:t>Pyrzyce</w:t>
      </w:r>
      <w:r w:rsidRPr="008A4BA5">
        <w:t>.</w:t>
      </w:r>
    </w:p>
    <w:p w:rsidR="00C46240" w:rsidRDefault="00C46240" w:rsidP="00C46240"/>
    <w:p w:rsidR="00A1483B" w:rsidRPr="00291DE6" w:rsidRDefault="00A1483B" w:rsidP="00A1483B">
      <w:pPr>
        <w:jc w:val="center"/>
        <w:rPr>
          <w:noProof/>
          <w:sz w:val="22"/>
          <w:szCs w:val="22"/>
        </w:rPr>
      </w:pPr>
    </w:p>
    <w:p w:rsidR="00A1483B" w:rsidRPr="00B753AD" w:rsidRDefault="00A1483B" w:rsidP="00A1483B">
      <w:pPr>
        <w:pStyle w:val="Akapitzlist"/>
        <w:numPr>
          <w:ilvl w:val="0"/>
          <w:numId w:val="42"/>
        </w:numPr>
        <w:ind w:left="360"/>
        <w:contextualSpacing w:val="0"/>
        <w:rPr>
          <w:b/>
          <w:color w:val="000000"/>
          <w:sz w:val="22"/>
          <w:szCs w:val="22"/>
        </w:rPr>
      </w:pPr>
      <w:r w:rsidRPr="00B753AD">
        <w:rPr>
          <w:b/>
          <w:color w:val="000000"/>
          <w:sz w:val="22"/>
          <w:szCs w:val="22"/>
        </w:rPr>
        <w:t>Słup aluminiowy anodowany – powłoka  25um</w:t>
      </w:r>
    </w:p>
    <w:p w:rsidR="00A1483B" w:rsidRPr="008124A9" w:rsidRDefault="00A1483B" w:rsidP="00A1483B">
      <w:pPr>
        <w:pStyle w:val="Akapitzlist"/>
        <w:numPr>
          <w:ilvl w:val="0"/>
          <w:numId w:val="42"/>
        </w:numPr>
        <w:ind w:left="1268"/>
        <w:contextualSpacing w:val="0"/>
        <w:rPr>
          <w:b/>
          <w:color w:val="000000"/>
          <w:sz w:val="24"/>
          <w:szCs w:val="24"/>
        </w:rPr>
      </w:pPr>
      <w:r w:rsidRPr="008124A9">
        <w:rPr>
          <w:sz w:val="22"/>
          <w:szCs w:val="22"/>
        </w:rPr>
        <w:t>Słupy aluminiowe anodowane cyli</w:t>
      </w:r>
      <w:r w:rsidR="00DB767C">
        <w:rPr>
          <w:sz w:val="22"/>
          <w:szCs w:val="22"/>
        </w:rPr>
        <w:t>ndryczno-stożkowe o wysokości  7</w:t>
      </w:r>
      <w:r>
        <w:rPr>
          <w:sz w:val="22"/>
          <w:szCs w:val="22"/>
        </w:rPr>
        <w:t xml:space="preserve"> m z wysięgnikiem o długości 0,95 </w:t>
      </w:r>
      <w:r w:rsidRPr="008124A9">
        <w:rPr>
          <w:sz w:val="22"/>
          <w:szCs w:val="22"/>
        </w:rPr>
        <w:t>m, kąt nachylenia wysięgnika 5 stopni. Kształt słupa oraz wysięgnika przedstawiony na załączonych do dokumentacji rysunkach technicznych. Wysokość zawieszenia op</w:t>
      </w:r>
      <w:r>
        <w:rPr>
          <w:sz w:val="22"/>
          <w:szCs w:val="22"/>
        </w:rPr>
        <w:t>rawy 8</w:t>
      </w:r>
      <w:r w:rsidRPr="008124A9">
        <w:rPr>
          <w:sz w:val="22"/>
          <w:szCs w:val="22"/>
        </w:rPr>
        <w:t xml:space="preserve">m. Słup i wysięgnik anodowany na kolor </w:t>
      </w:r>
      <w:proofErr w:type="spellStart"/>
      <w:r w:rsidRPr="008124A9">
        <w:rPr>
          <w:sz w:val="22"/>
          <w:szCs w:val="22"/>
        </w:rPr>
        <w:t>inox</w:t>
      </w:r>
      <w:proofErr w:type="spellEnd"/>
      <w:r w:rsidRPr="008124A9">
        <w:rPr>
          <w:sz w:val="22"/>
          <w:szCs w:val="22"/>
        </w:rPr>
        <w:t xml:space="preserve"> potwierdzony z inwestorem na bazie wzorników kolorów anodowania producenta. Średnica słupa przy podstawie minimum fi  1</w:t>
      </w:r>
      <w:r>
        <w:rPr>
          <w:sz w:val="22"/>
          <w:szCs w:val="22"/>
        </w:rPr>
        <w:t>46 podstawa słupa o wymiarach 320x 320, rozstaw śrub 250 x 25</w:t>
      </w:r>
      <w:r w:rsidRPr="008124A9">
        <w:rPr>
          <w:sz w:val="22"/>
          <w:szCs w:val="22"/>
        </w:rPr>
        <w:t xml:space="preserve">0, co zapewnia stabilność całej konstrukcji. Słup i wysięgnik zabezpieczony technologią anodowania o minimalnej grubości powłoki anodowej w zakresie od 20 do 25 mikronów. </w:t>
      </w:r>
      <w:r w:rsidRPr="008124A9">
        <w:rPr>
          <w:color w:val="000000"/>
          <w:sz w:val="22"/>
          <w:szCs w:val="22"/>
        </w:rPr>
        <w:t xml:space="preserve">Słup powinien posiadać deklaracje właściwości użytkowych sygnowaną znakiem CE wystawioną przez producenta. Minimalny okres gwarancji producenta na słup 5 lat z możliwością wydłużenia do 20 lat. </w:t>
      </w:r>
    </w:p>
    <w:p w:rsidR="00A1483B" w:rsidRPr="00BF7749" w:rsidRDefault="00A1483B" w:rsidP="00A1483B">
      <w:pPr>
        <w:pStyle w:val="Akapitzlist"/>
        <w:numPr>
          <w:ilvl w:val="0"/>
          <w:numId w:val="42"/>
        </w:numPr>
        <w:ind w:left="1268"/>
        <w:contextualSpacing w:val="0"/>
        <w:rPr>
          <w:b/>
          <w:color w:val="000000"/>
          <w:sz w:val="24"/>
          <w:szCs w:val="24"/>
        </w:rPr>
      </w:pPr>
      <w:r>
        <w:rPr>
          <w:b/>
          <w:bCs/>
          <w:color w:val="000000"/>
          <w:sz w:val="22"/>
          <w:szCs w:val="22"/>
        </w:rPr>
        <w:t>Żywotność słupa min 50</w:t>
      </w:r>
      <w:r w:rsidRPr="0028456D">
        <w:rPr>
          <w:b/>
          <w:bCs/>
          <w:color w:val="000000"/>
          <w:sz w:val="22"/>
          <w:szCs w:val="22"/>
        </w:rPr>
        <w:t xml:space="preserve"> lat - potwierdzić aprobatą techniczną  wystawioną przez zewnętrzną jednostką badawczą.</w:t>
      </w:r>
    </w:p>
    <w:p w:rsidR="00A1483B" w:rsidRPr="00A4774E" w:rsidRDefault="00A1483B" w:rsidP="00A1483B">
      <w:pPr>
        <w:pStyle w:val="Akapitzlist"/>
        <w:numPr>
          <w:ilvl w:val="0"/>
          <w:numId w:val="42"/>
        </w:numPr>
        <w:ind w:left="1268"/>
        <w:contextualSpacing w:val="0"/>
        <w:rPr>
          <w:b/>
          <w:color w:val="000000"/>
          <w:sz w:val="24"/>
          <w:szCs w:val="24"/>
        </w:rPr>
      </w:pPr>
      <w:r w:rsidRPr="0028456D">
        <w:rPr>
          <w:color w:val="000000"/>
          <w:sz w:val="22"/>
          <w:szCs w:val="22"/>
        </w:rPr>
        <w:t>Słupy posadowić na fundamentach betonowych prefabrykowanych producenta słupów bądź fundamentach przez niego sugerowanych, stosowanie innych rozwiązań może wpływać na utratę gwarancji na całą konstrukcję.</w:t>
      </w:r>
    </w:p>
    <w:p w:rsidR="00C46240" w:rsidRDefault="00C46240" w:rsidP="00A1483B">
      <w:pPr>
        <w:rPr>
          <w:b/>
          <w:color w:val="000000"/>
          <w:sz w:val="24"/>
          <w:szCs w:val="24"/>
        </w:rPr>
      </w:pPr>
    </w:p>
    <w:p w:rsidR="00C46240" w:rsidRDefault="00C46240" w:rsidP="00A1483B">
      <w:pPr>
        <w:rPr>
          <w:b/>
          <w:color w:val="000000"/>
          <w:sz w:val="24"/>
          <w:szCs w:val="24"/>
        </w:rPr>
      </w:pPr>
    </w:p>
    <w:p w:rsidR="00A1483B" w:rsidRPr="0060341E" w:rsidRDefault="00A1483B" w:rsidP="00A1483B">
      <w:pPr>
        <w:rPr>
          <w:b/>
          <w:color w:val="000000"/>
          <w:sz w:val="24"/>
          <w:szCs w:val="24"/>
        </w:rPr>
      </w:pPr>
      <w:r w:rsidRPr="0060341E">
        <w:rPr>
          <w:b/>
          <w:color w:val="000000"/>
          <w:sz w:val="24"/>
          <w:szCs w:val="24"/>
        </w:rPr>
        <w:t>Przykładowy wizerunek słupa i wysięgnika</w:t>
      </w:r>
    </w:p>
    <w:p w:rsidR="00A1483B" w:rsidRPr="00291DE6" w:rsidRDefault="00DB767C" w:rsidP="00A1483B">
      <w:pPr>
        <w:pStyle w:val="Akapitzlist"/>
        <w:ind w:left="1268"/>
        <w:rPr>
          <w:b/>
          <w:color w:val="000000"/>
          <w:sz w:val="24"/>
          <w:szCs w:val="24"/>
        </w:rPr>
      </w:pPr>
      <w:r w:rsidRPr="00DB767C">
        <w:rPr>
          <w:noProof/>
        </w:rPr>
        <w:drawing>
          <wp:inline distT="0" distB="0" distL="0" distR="0">
            <wp:extent cx="1778395" cy="2828925"/>
            <wp:effectExtent l="1905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780712" cy="2832611"/>
                    </a:xfrm>
                    <a:prstGeom prst="rect">
                      <a:avLst/>
                    </a:prstGeom>
                  </pic:spPr>
                </pic:pic>
              </a:graphicData>
            </a:graphic>
          </wp:inline>
        </w:drawing>
      </w:r>
      <w:r w:rsidR="00A1483B">
        <w:rPr>
          <w:noProof/>
        </w:rPr>
        <w:drawing>
          <wp:inline distT="0" distB="0" distL="0" distR="0">
            <wp:extent cx="2895600" cy="1974273"/>
            <wp:effectExtent l="19050" t="0" r="0" b="0"/>
            <wp:docPr id="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95600" cy="1974273"/>
                    </a:xfrm>
                    <a:prstGeom prst="rect">
                      <a:avLst/>
                    </a:prstGeom>
                  </pic:spPr>
                </pic:pic>
              </a:graphicData>
            </a:graphic>
          </wp:inline>
        </w:drawing>
      </w:r>
    </w:p>
    <w:p w:rsidR="0051029C" w:rsidRPr="0051029C" w:rsidRDefault="0051029C" w:rsidP="0051029C">
      <w:pPr>
        <w:pStyle w:val="Akapitzlist"/>
        <w:numPr>
          <w:ilvl w:val="0"/>
          <w:numId w:val="42"/>
        </w:numPr>
        <w:contextualSpacing w:val="0"/>
        <w:rPr>
          <w:b/>
          <w:sz w:val="22"/>
          <w:szCs w:val="22"/>
        </w:rPr>
      </w:pPr>
      <w:r>
        <w:rPr>
          <w:b/>
          <w:sz w:val="22"/>
          <w:szCs w:val="22"/>
        </w:rPr>
        <w:t>Fundamenty</w:t>
      </w:r>
    </w:p>
    <w:p w:rsidR="00A1483B" w:rsidRPr="0060341E" w:rsidRDefault="00A1483B" w:rsidP="00A1483B">
      <w:pPr>
        <w:ind w:left="1416"/>
        <w:jc w:val="both"/>
        <w:rPr>
          <w:sz w:val="22"/>
          <w:szCs w:val="22"/>
        </w:rPr>
      </w:pPr>
      <w:r w:rsidRPr="0060341E">
        <w:rPr>
          <w:sz w:val="22"/>
          <w:szCs w:val="22"/>
        </w:rPr>
        <w:lastRenderedPageBreak/>
        <w:t>Na inwestycję należy stosować fundamenty betonowe wykonany z betonu. Końce śrubowe cynkowane ogniowo zabezpieczone dodatkowo koszulka termokurczliwą. Powierzchnia fundamentu pokryta środkiem impregnującym. Fundament  sugerowane przez producenta słupów bądź jego produkcji. Stosowanie innych rozwiązań nie może wpływać na utratę gwarancji całej konstrukcji.</w:t>
      </w:r>
    </w:p>
    <w:p w:rsidR="00A1483B" w:rsidRPr="0060341E" w:rsidRDefault="00A1483B" w:rsidP="00A1483B">
      <w:pPr>
        <w:ind w:left="1416"/>
        <w:rPr>
          <w:sz w:val="22"/>
          <w:szCs w:val="22"/>
        </w:rPr>
      </w:pPr>
      <w:r w:rsidRPr="0060341E">
        <w:rPr>
          <w:sz w:val="22"/>
          <w:szCs w:val="22"/>
        </w:rPr>
        <w:t>Dane techniczne:</w:t>
      </w:r>
    </w:p>
    <w:p w:rsidR="00A1483B" w:rsidRPr="008655E1" w:rsidRDefault="00A1483B" w:rsidP="00A1483B">
      <w:pPr>
        <w:ind w:left="1416"/>
        <w:rPr>
          <w:sz w:val="22"/>
          <w:szCs w:val="22"/>
        </w:rPr>
      </w:pPr>
      <w:r w:rsidRPr="008655E1">
        <w:rPr>
          <w:sz w:val="22"/>
          <w:szCs w:val="22"/>
        </w:rPr>
        <w:t>• beton klasy C25/30 wg normy EN 206-1,</w:t>
      </w:r>
    </w:p>
    <w:p w:rsidR="00A1483B" w:rsidRPr="0060341E" w:rsidRDefault="00A1483B" w:rsidP="00A1483B">
      <w:pPr>
        <w:ind w:left="1416"/>
        <w:rPr>
          <w:sz w:val="22"/>
          <w:szCs w:val="22"/>
        </w:rPr>
      </w:pPr>
      <w:r w:rsidRPr="0060341E">
        <w:rPr>
          <w:sz w:val="22"/>
          <w:szCs w:val="22"/>
        </w:rPr>
        <w:t>• kosz zbrojeniowy wykonany ze stali B500,</w:t>
      </w:r>
    </w:p>
    <w:p w:rsidR="00A1483B" w:rsidRPr="0060341E" w:rsidRDefault="00A1483B" w:rsidP="00A1483B">
      <w:pPr>
        <w:ind w:left="1416"/>
        <w:rPr>
          <w:sz w:val="22"/>
          <w:szCs w:val="22"/>
        </w:rPr>
      </w:pPr>
      <w:r w:rsidRPr="0060341E">
        <w:rPr>
          <w:sz w:val="22"/>
          <w:szCs w:val="22"/>
        </w:rPr>
        <w:t>• końce śrubowe cynkowane ogniowo,</w:t>
      </w:r>
    </w:p>
    <w:p w:rsidR="00A1483B" w:rsidRPr="0060341E" w:rsidRDefault="00A1483B" w:rsidP="00A1483B">
      <w:pPr>
        <w:ind w:left="1416"/>
        <w:rPr>
          <w:sz w:val="22"/>
          <w:szCs w:val="22"/>
        </w:rPr>
      </w:pPr>
      <w:r w:rsidRPr="0060341E">
        <w:rPr>
          <w:sz w:val="22"/>
          <w:szCs w:val="22"/>
        </w:rPr>
        <w:t>• w fundamentach betonowych do słupów i masztów aluminiowych zastosowano tulejki termokurczliwe założone na końcach śrubowych w miejscu osadzenia podstawy słupa, co stanowi dodatkowe zabezpieczenie końca śrubowego przed powstaniem ogniwa korozyjnego</w:t>
      </w:r>
    </w:p>
    <w:p w:rsidR="00A1483B" w:rsidRPr="0060341E" w:rsidRDefault="00A1483B" w:rsidP="00A1483B">
      <w:pPr>
        <w:ind w:left="1416"/>
        <w:rPr>
          <w:sz w:val="22"/>
          <w:szCs w:val="22"/>
        </w:rPr>
      </w:pPr>
      <w:r w:rsidRPr="0060341E">
        <w:rPr>
          <w:sz w:val="22"/>
          <w:szCs w:val="22"/>
        </w:rPr>
        <w:t>• otwory boczne i otwór pionowy do wprowadzania kabli zasilających,</w:t>
      </w:r>
    </w:p>
    <w:p w:rsidR="00A1483B" w:rsidRPr="0060341E" w:rsidRDefault="00A1483B" w:rsidP="00A1483B">
      <w:pPr>
        <w:ind w:left="1416"/>
        <w:rPr>
          <w:sz w:val="22"/>
          <w:szCs w:val="22"/>
        </w:rPr>
      </w:pPr>
      <w:r w:rsidRPr="0060341E">
        <w:rPr>
          <w:sz w:val="22"/>
          <w:szCs w:val="22"/>
        </w:rPr>
        <w:t>• powierzchnia zewnętrzna pokryta środkiem impregnującym (</w:t>
      </w:r>
      <w:proofErr w:type="spellStart"/>
      <w:r w:rsidRPr="0060341E">
        <w:rPr>
          <w:sz w:val="22"/>
          <w:szCs w:val="22"/>
        </w:rPr>
        <w:t>hydroizolacyjna</w:t>
      </w:r>
      <w:proofErr w:type="spellEnd"/>
      <w:r w:rsidRPr="0060341E">
        <w:rPr>
          <w:sz w:val="22"/>
          <w:szCs w:val="22"/>
        </w:rPr>
        <w:t xml:space="preserve"> emulsja bitumiczna).</w:t>
      </w:r>
    </w:p>
    <w:p w:rsidR="00A1483B" w:rsidRPr="0060341E" w:rsidRDefault="00A1483B" w:rsidP="00A1483B">
      <w:pPr>
        <w:jc w:val="both"/>
        <w:rPr>
          <w:b/>
          <w:sz w:val="24"/>
          <w:szCs w:val="24"/>
        </w:rPr>
      </w:pPr>
      <w:r w:rsidRPr="0060341E">
        <w:rPr>
          <w:b/>
          <w:sz w:val="24"/>
          <w:szCs w:val="24"/>
        </w:rPr>
        <w:t>Przykładowy wizerunek fundamentu</w:t>
      </w:r>
    </w:p>
    <w:p w:rsidR="00C46240" w:rsidRDefault="00C46240" w:rsidP="00A1483B">
      <w:pPr>
        <w:jc w:val="center"/>
        <w:rPr>
          <w:b/>
          <w:sz w:val="24"/>
          <w:szCs w:val="24"/>
        </w:rPr>
      </w:pPr>
    </w:p>
    <w:p w:rsidR="00A1483B" w:rsidRDefault="00A1483B" w:rsidP="00A1483B">
      <w:pPr>
        <w:jc w:val="center"/>
        <w:rPr>
          <w:b/>
          <w:sz w:val="24"/>
          <w:szCs w:val="24"/>
        </w:rPr>
      </w:pPr>
      <w:r>
        <w:rPr>
          <w:noProof/>
        </w:rPr>
        <w:drawing>
          <wp:inline distT="0" distB="0" distL="0" distR="0">
            <wp:extent cx="1575088" cy="2159780"/>
            <wp:effectExtent l="0" t="0" r="6350" b="0"/>
            <wp:docPr id="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81423" cy="2168467"/>
                    </a:xfrm>
                    <a:prstGeom prst="rect">
                      <a:avLst/>
                    </a:prstGeom>
                  </pic:spPr>
                </pic:pic>
              </a:graphicData>
            </a:graphic>
          </wp:inline>
        </w:drawing>
      </w:r>
    </w:p>
    <w:p w:rsidR="004D62E0" w:rsidRDefault="004D62E0" w:rsidP="00A1483B">
      <w:pPr>
        <w:jc w:val="center"/>
        <w:rPr>
          <w:b/>
          <w:sz w:val="24"/>
          <w:szCs w:val="24"/>
        </w:rPr>
      </w:pPr>
    </w:p>
    <w:p w:rsidR="00A1483B" w:rsidRPr="003E3D2D" w:rsidRDefault="00A1483B" w:rsidP="00A1483B">
      <w:pPr>
        <w:pStyle w:val="Tekstpodstawowy"/>
        <w:rPr>
          <w:b w:val="0"/>
          <w:i/>
          <w:sz w:val="22"/>
          <w:szCs w:val="22"/>
        </w:rPr>
      </w:pPr>
    </w:p>
    <w:p w:rsidR="00137ED8" w:rsidRPr="00477FEE" w:rsidRDefault="00137ED8" w:rsidP="00477FEE">
      <w:pPr>
        <w:numPr>
          <w:ilvl w:val="1"/>
          <w:numId w:val="13"/>
        </w:numPr>
        <w:jc w:val="both"/>
        <w:rPr>
          <w:b/>
          <w:sz w:val="24"/>
          <w:szCs w:val="24"/>
        </w:rPr>
      </w:pPr>
      <w:r w:rsidRPr="00477FEE">
        <w:rPr>
          <w:b/>
          <w:sz w:val="24"/>
          <w:szCs w:val="24"/>
        </w:rPr>
        <w:t>Prace rozbiórkowe</w:t>
      </w:r>
    </w:p>
    <w:p w:rsidR="00137ED8" w:rsidRDefault="00137ED8" w:rsidP="00137ED8">
      <w:pPr>
        <w:ind w:firstLine="709"/>
        <w:jc w:val="both"/>
        <w:rPr>
          <w:sz w:val="22"/>
          <w:szCs w:val="22"/>
        </w:rPr>
      </w:pPr>
      <w:r>
        <w:rPr>
          <w:sz w:val="22"/>
          <w:szCs w:val="22"/>
        </w:rPr>
        <w:t xml:space="preserve">Nie dotyczy. </w:t>
      </w:r>
    </w:p>
    <w:p w:rsidR="00137ED8" w:rsidRDefault="00137ED8" w:rsidP="00137ED8">
      <w:pPr>
        <w:ind w:firstLine="709"/>
        <w:jc w:val="both"/>
        <w:rPr>
          <w:sz w:val="22"/>
          <w:szCs w:val="22"/>
        </w:rPr>
      </w:pPr>
      <w:r>
        <w:rPr>
          <w:sz w:val="22"/>
          <w:szCs w:val="22"/>
        </w:rPr>
        <w:t>W zakresie opracowania zamierzenia budowlanego tj. budowa oświetlenia drogowego nie ma koniczności wykonywania rozbiórki.</w:t>
      </w:r>
    </w:p>
    <w:p w:rsidR="00137ED8" w:rsidRPr="00477FEE" w:rsidRDefault="00137ED8" w:rsidP="00477FEE">
      <w:pPr>
        <w:numPr>
          <w:ilvl w:val="1"/>
          <w:numId w:val="13"/>
        </w:numPr>
        <w:jc w:val="both"/>
        <w:rPr>
          <w:b/>
          <w:sz w:val="24"/>
          <w:szCs w:val="24"/>
        </w:rPr>
      </w:pPr>
      <w:r w:rsidRPr="00477FEE">
        <w:rPr>
          <w:b/>
          <w:sz w:val="24"/>
          <w:szCs w:val="24"/>
        </w:rPr>
        <w:t>Zestawienie powierzchni terenu</w:t>
      </w:r>
    </w:p>
    <w:p w:rsidR="00137ED8" w:rsidRDefault="00137ED8" w:rsidP="00137ED8">
      <w:pPr>
        <w:ind w:firstLine="709"/>
        <w:jc w:val="both"/>
        <w:rPr>
          <w:sz w:val="22"/>
          <w:szCs w:val="22"/>
        </w:rPr>
      </w:pPr>
      <w:r>
        <w:rPr>
          <w:sz w:val="22"/>
          <w:szCs w:val="22"/>
        </w:rPr>
        <w:t>Nie dotyczy.</w:t>
      </w:r>
    </w:p>
    <w:p w:rsidR="00137ED8" w:rsidRPr="00617684" w:rsidRDefault="00137ED8" w:rsidP="00137ED8">
      <w:pPr>
        <w:ind w:firstLine="709"/>
        <w:jc w:val="both"/>
        <w:rPr>
          <w:sz w:val="22"/>
          <w:szCs w:val="22"/>
        </w:rPr>
      </w:pPr>
      <w:r w:rsidRPr="00617684">
        <w:rPr>
          <w:sz w:val="22"/>
          <w:szCs w:val="22"/>
        </w:rPr>
        <w:t xml:space="preserve">Projektowany </w:t>
      </w:r>
      <w:r>
        <w:rPr>
          <w:sz w:val="22"/>
          <w:szCs w:val="22"/>
        </w:rPr>
        <w:t xml:space="preserve">jest </w:t>
      </w:r>
      <w:r w:rsidRPr="00617684">
        <w:rPr>
          <w:sz w:val="22"/>
          <w:szCs w:val="22"/>
        </w:rPr>
        <w:t xml:space="preserve">obiekt liniowy – nie jest wymagane podawanie powierzchni zagospodarowania poszczególnych działek. Obiekt nie jest skomplikowany. Nie przewiduje się zmian w stanie zagospodarowania działek poza </w:t>
      </w:r>
      <w:r w:rsidR="0060206C">
        <w:rPr>
          <w:sz w:val="22"/>
          <w:szCs w:val="22"/>
        </w:rPr>
        <w:t xml:space="preserve">posadowieniem </w:t>
      </w:r>
      <w:r w:rsidRPr="00617684">
        <w:rPr>
          <w:iCs/>
          <w:sz w:val="22"/>
          <w:szCs w:val="22"/>
        </w:rPr>
        <w:t>s</w:t>
      </w:r>
      <w:r w:rsidR="0060206C">
        <w:rPr>
          <w:iCs/>
          <w:sz w:val="22"/>
          <w:szCs w:val="22"/>
        </w:rPr>
        <w:t>łupów oświetleniowych, kablowego</w:t>
      </w:r>
      <w:r w:rsidRPr="00617684">
        <w:rPr>
          <w:iCs/>
          <w:sz w:val="22"/>
          <w:szCs w:val="22"/>
        </w:rPr>
        <w:t xml:space="preserve"> oświetlenia drogowego,</w:t>
      </w:r>
    </w:p>
    <w:p w:rsidR="00137ED8" w:rsidRPr="00477FEE" w:rsidRDefault="00137ED8" w:rsidP="00477FEE">
      <w:pPr>
        <w:numPr>
          <w:ilvl w:val="1"/>
          <w:numId w:val="13"/>
        </w:numPr>
        <w:jc w:val="both"/>
        <w:rPr>
          <w:b/>
          <w:sz w:val="24"/>
          <w:szCs w:val="24"/>
        </w:rPr>
      </w:pPr>
      <w:r w:rsidRPr="00477FEE">
        <w:rPr>
          <w:b/>
          <w:sz w:val="24"/>
          <w:szCs w:val="24"/>
        </w:rPr>
        <w:t>Dane o ograniczeniach w zabudowie w MPZP</w:t>
      </w:r>
    </w:p>
    <w:p w:rsidR="0051029C" w:rsidRDefault="00137ED8" w:rsidP="00137ED8">
      <w:pPr>
        <w:ind w:firstLine="708"/>
        <w:jc w:val="both"/>
        <w:rPr>
          <w:sz w:val="22"/>
          <w:szCs w:val="22"/>
        </w:rPr>
      </w:pPr>
      <w:r>
        <w:rPr>
          <w:sz w:val="22"/>
          <w:szCs w:val="22"/>
        </w:rPr>
        <w:t>Dla terenu objętego niniejszą dokume</w:t>
      </w:r>
      <w:r w:rsidR="0060206C">
        <w:rPr>
          <w:sz w:val="22"/>
          <w:szCs w:val="22"/>
        </w:rPr>
        <w:t xml:space="preserve">ntacją obowiązuje Uchwała </w:t>
      </w:r>
      <w:r w:rsidR="00C46240">
        <w:rPr>
          <w:sz w:val="22"/>
          <w:szCs w:val="22"/>
        </w:rPr>
        <w:t xml:space="preserve">Rady Gminy </w:t>
      </w:r>
      <w:r w:rsidR="0051029C">
        <w:rPr>
          <w:sz w:val="22"/>
          <w:szCs w:val="22"/>
        </w:rPr>
        <w:t xml:space="preserve">Pyrzyce </w:t>
      </w:r>
    </w:p>
    <w:p w:rsidR="00137ED8" w:rsidRDefault="00137ED8" w:rsidP="00137ED8">
      <w:pPr>
        <w:ind w:firstLine="708"/>
        <w:jc w:val="both"/>
        <w:rPr>
          <w:sz w:val="22"/>
          <w:szCs w:val="22"/>
        </w:rPr>
      </w:pPr>
      <w:r>
        <w:rPr>
          <w:sz w:val="22"/>
          <w:szCs w:val="22"/>
        </w:rPr>
        <w:t>Planowana inwestycja znajduje się w obszarach oznaczonych jako:</w:t>
      </w:r>
    </w:p>
    <w:p w:rsidR="00137ED8" w:rsidRPr="00510F17" w:rsidRDefault="00137ED8" w:rsidP="00137ED8">
      <w:pPr>
        <w:pStyle w:val="Akapitzlist"/>
        <w:numPr>
          <w:ilvl w:val="0"/>
          <w:numId w:val="27"/>
        </w:numPr>
        <w:jc w:val="both"/>
        <w:rPr>
          <w:sz w:val="22"/>
          <w:szCs w:val="22"/>
        </w:rPr>
      </w:pPr>
      <w:r w:rsidRPr="00510F17">
        <w:rPr>
          <w:sz w:val="22"/>
          <w:szCs w:val="22"/>
        </w:rPr>
        <w:t>KD</w:t>
      </w:r>
      <w:r w:rsidR="008F2CF3">
        <w:rPr>
          <w:sz w:val="22"/>
          <w:szCs w:val="22"/>
        </w:rPr>
        <w:t>2 – droga – tereny komunikacji drogowej</w:t>
      </w:r>
    </w:p>
    <w:p w:rsidR="00137ED8" w:rsidRDefault="00137ED8" w:rsidP="00137ED8">
      <w:pPr>
        <w:jc w:val="both"/>
        <w:rPr>
          <w:sz w:val="22"/>
          <w:szCs w:val="22"/>
        </w:rPr>
      </w:pPr>
      <w:r>
        <w:rPr>
          <w:sz w:val="22"/>
          <w:szCs w:val="22"/>
        </w:rPr>
        <w:t xml:space="preserve">Projektowana inwestycja liniowa oświetlenia drogowego jest związana bezpośrednio z funkcjonowaniem drogi i poprawia walory użytkowe istniejącej drogi. </w:t>
      </w:r>
    </w:p>
    <w:p w:rsidR="00137ED8" w:rsidRDefault="00137ED8" w:rsidP="00137ED8">
      <w:pPr>
        <w:jc w:val="both"/>
        <w:rPr>
          <w:sz w:val="22"/>
          <w:szCs w:val="22"/>
        </w:rPr>
      </w:pPr>
      <w:r>
        <w:rPr>
          <w:sz w:val="22"/>
          <w:szCs w:val="22"/>
        </w:rPr>
        <w:t xml:space="preserve">Niniejsza inwestycja nie ma negatywnego wpływu na ewentualną modernizację i przebudowę i zgodnie z zapisami </w:t>
      </w:r>
      <w:proofErr w:type="spellStart"/>
      <w:r>
        <w:rPr>
          <w:sz w:val="22"/>
          <w:szCs w:val="22"/>
        </w:rPr>
        <w:t>mpzp</w:t>
      </w:r>
      <w:proofErr w:type="spellEnd"/>
      <w:r>
        <w:rPr>
          <w:sz w:val="22"/>
          <w:szCs w:val="22"/>
        </w:rPr>
        <w:t xml:space="preserve"> jest zezwolenie na umiejscowienie infrastruktury technicznej w pasie drogowym.</w:t>
      </w:r>
    </w:p>
    <w:p w:rsidR="00137ED8" w:rsidRPr="00477FEE" w:rsidRDefault="00137ED8" w:rsidP="00477FEE">
      <w:pPr>
        <w:numPr>
          <w:ilvl w:val="1"/>
          <w:numId w:val="13"/>
        </w:numPr>
        <w:jc w:val="both"/>
        <w:rPr>
          <w:b/>
          <w:sz w:val="24"/>
          <w:szCs w:val="24"/>
        </w:rPr>
      </w:pPr>
      <w:r w:rsidRPr="00477FEE">
        <w:rPr>
          <w:b/>
          <w:sz w:val="24"/>
          <w:szCs w:val="24"/>
        </w:rPr>
        <w:t>Dane o wpisie do rejestru</w:t>
      </w:r>
      <w:r w:rsidRPr="00477FEE">
        <w:rPr>
          <w:b/>
          <w:color w:val="FF0000"/>
          <w:sz w:val="24"/>
          <w:szCs w:val="24"/>
        </w:rPr>
        <w:t xml:space="preserve"> </w:t>
      </w:r>
      <w:r w:rsidRPr="00477FEE">
        <w:rPr>
          <w:b/>
          <w:sz w:val="24"/>
          <w:szCs w:val="24"/>
        </w:rPr>
        <w:t>zabytków</w:t>
      </w:r>
    </w:p>
    <w:p w:rsidR="00137ED8" w:rsidRDefault="00137ED8" w:rsidP="00137ED8">
      <w:pPr>
        <w:ind w:firstLine="708"/>
        <w:jc w:val="both"/>
        <w:rPr>
          <w:sz w:val="22"/>
          <w:szCs w:val="22"/>
        </w:rPr>
      </w:pPr>
      <w:r>
        <w:rPr>
          <w:sz w:val="22"/>
          <w:szCs w:val="22"/>
        </w:rPr>
        <w:t xml:space="preserve">Teren objęty opracowaniem nie jest wpisany do rejestru zabytków i nie podlega ochronie na podstawie zapisów w </w:t>
      </w:r>
      <w:proofErr w:type="spellStart"/>
      <w:r>
        <w:rPr>
          <w:sz w:val="22"/>
          <w:szCs w:val="22"/>
        </w:rPr>
        <w:t>w</w:t>
      </w:r>
      <w:proofErr w:type="spellEnd"/>
      <w:r>
        <w:rPr>
          <w:sz w:val="22"/>
          <w:szCs w:val="22"/>
        </w:rPr>
        <w:t xml:space="preserve"> miejscowym planie zagospodarowania przestrzennego miejscowości </w:t>
      </w:r>
      <w:r w:rsidR="0051029C">
        <w:rPr>
          <w:sz w:val="22"/>
          <w:szCs w:val="22"/>
        </w:rPr>
        <w:t>Pyrzyce</w:t>
      </w:r>
    </w:p>
    <w:p w:rsidR="00137ED8" w:rsidRPr="00477FEE" w:rsidRDefault="00137ED8" w:rsidP="00477FEE">
      <w:pPr>
        <w:numPr>
          <w:ilvl w:val="1"/>
          <w:numId w:val="13"/>
        </w:numPr>
        <w:jc w:val="both"/>
        <w:rPr>
          <w:b/>
          <w:sz w:val="24"/>
          <w:szCs w:val="24"/>
        </w:rPr>
      </w:pPr>
      <w:r w:rsidRPr="00477FEE">
        <w:rPr>
          <w:b/>
          <w:sz w:val="24"/>
          <w:szCs w:val="24"/>
        </w:rPr>
        <w:lastRenderedPageBreak/>
        <w:t>Dane o wpływie eksploatacji górniczej</w:t>
      </w:r>
    </w:p>
    <w:p w:rsidR="00137ED8" w:rsidRDefault="00137ED8" w:rsidP="00137ED8">
      <w:pPr>
        <w:ind w:firstLine="709"/>
        <w:jc w:val="both"/>
        <w:rPr>
          <w:sz w:val="22"/>
          <w:szCs w:val="22"/>
        </w:rPr>
      </w:pPr>
      <w:r>
        <w:rPr>
          <w:sz w:val="22"/>
          <w:szCs w:val="22"/>
        </w:rPr>
        <w:t>Nie dotyczy.</w:t>
      </w:r>
    </w:p>
    <w:p w:rsidR="00137ED8" w:rsidRDefault="00137ED8" w:rsidP="00137ED8">
      <w:pPr>
        <w:ind w:firstLine="709"/>
        <w:jc w:val="both"/>
        <w:rPr>
          <w:sz w:val="22"/>
          <w:szCs w:val="22"/>
        </w:rPr>
      </w:pPr>
      <w:r>
        <w:rPr>
          <w:sz w:val="22"/>
          <w:szCs w:val="22"/>
        </w:rPr>
        <w:t>Obszar planowanej inwestycji nie znajduje się w granicach obszaru górniczego.</w:t>
      </w:r>
    </w:p>
    <w:p w:rsidR="00137ED8" w:rsidRPr="00477FEE" w:rsidRDefault="00137ED8" w:rsidP="00477FEE">
      <w:pPr>
        <w:numPr>
          <w:ilvl w:val="1"/>
          <w:numId w:val="13"/>
        </w:numPr>
        <w:jc w:val="both"/>
        <w:rPr>
          <w:b/>
          <w:sz w:val="24"/>
          <w:szCs w:val="24"/>
        </w:rPr>
      </w:pPr>
      <w:r w:rsidRPr="00477FEE">
        <w:rPr>
          <w:b/>
          <w:sz w:val="24"/>
          <w:szCs w:val="24"/>
        </w:rPr>
        <w:t>Dane o zagrożeniach dla środowiska</w:t>
      </w:r>
    </w:p>
    <w:p w:rsidR="00137ED8" w:rsidRDefault="00137ED8" w:rsidP="00137ED8">
      <w:pPr>
        <w:ind w:firstLine="709"/>
        <w:rPr>
          <w:sz w:val="22"/>
          <w:szCs w:val="22"/>
        </w:rPr>
      </w:pPr>
      <w:r w:rsidRPr="00DD410A">
        <w:rPr>
          <w:sz w:val="22"/>
          <w:szCs w:val="22"/>
        </w:rPr>
        <w:t xml:space="preserve">Inwestycja nie zmienia funkcji terenu, zmienia wyłącznie sposób jego zagospodarowania. Obiekty wykonane zostaną z materiałów i elementów niemających szkodliwego wpływu </w:t>
      </w:r>
      <w:r w:rsidRPr="00DD410A">
        <w:rPr>
          <w:sz w:val="22"/>
          <w:szCs w:val="22"/>
        </w:rPr>
        <w:br/>
        <w:t xml:space="preserve">na środowisko. Na etapie realizacji inwestycji uciążliwość stanowić będzie głównie praca sprzętu ciężkiego. Może dojść do chwilowego wzrostu hałasu i emisji spalin uciążliwego dla mieszkańców istniejącej zabudowy wokół placu budowy. Prawidłowa organizacja robót ograniczy negatywne skutki na etapie realizacji. Biorąc pod uwagę spodziewane korzyści społeczne po zrealizowaniu inwestycji, </w:t>
      </w:r>
      <w:r w:rsidRPr="00DD410A">
        <w:rPr>
          <w:sz w:val="22"/>
          <w:szCs w:val="22"/>
        </w:rPr>
        <w:br/>
        <w:t xml:space="preserve">w stosunku do ewentualnych negatywnych skutków dla środowiska naturalnego, należy stwierdzić, </w:t>
      </w:r>
      <w:r w:rsidRPr="00DD410A">
        <w:rPr>
          <w:sz w:val="22"/>
          <w:szCs w:val="22"/>
        </w:rPr>
        <w:br/>
        <w:t xml:space="preserve">że inwestycja powinna zostać zrealizowana. </w:t>
      </w:r>
    </w:p>
    <w:p w:rsidR="00137ED8" w:rsidRDefault="00137ED8" w:rsidP="00137ED8">
      <w:pPr>
        <w:ind w:firstLine="709"/>
        <w:rPr>
          <w:sz w:val="22"/>
          <w:szCs w:val="22"/>
        </w:rPr>
      </w:pPr>
      <w:r w:rsidRPr="00DD410A">
        <w:rPr>
          <w:sz w:val="22"/>
          <w:szCs w:val="22"/>
        </w:rPr>
        <w:t>Wymienione wyżej elementy nie będą trwale oddziaływać na okoliczną zabudowę. Wszystkie niekorzystne wpływy na etapie realizacji zadania będą tymczasowe i ujemny efekt ustanie w krótkim czasie po zakończeniu realizacji inwestycji. Na etapie eksploatacji nie przewiduje się wystąpienia zmian negatywnych skutków inwestycji na środowisko naturalne</w:t>
      </w:r>
      <w:r>
        <w:rPr>
          <w:sz w:val="22"/>
          <w:szCs w:val="22"/>
        </w:rPr>
        <w:t xml:space="preserve"> </w:t>
      </w:r>
      <w:r w:rsidRPr="00DD410A">
        <w:rPr>
          <w:sz w:val="22"/>
          <w:szCs w:val="22"/>
        </w:rPr>
        <w:t xml:space="preserve">w stosunku do stanu obecnego. Nie przewiduje się wystąpienia obszaru oddziaływania wyznaczonego w otoczeniu obiektu (terenu placu budowy) na podstawie przepisów odrębnych, wprowadzających związane z tym obiektem ograniczenia w zagospodarowaniu terenu. </w:t>
      </w:r>
    </w:p>
    <w:p w:rsidR="00137ED8" w:rsidRDefault="00137ED8" w:rsidP="00137ED8">
      <w:pPr>
        <w:ind w:firstLine="709"/>
        <w:rPr>
          <w:sz w:val="22"/>
          <w:szCs w:val="22"/>
        </w:rPr>
      </w:pPr>
      <w:r w:rsidRPr="00DD410A">
        <w:rPr>
          <w:sz w:val="22"/>
          <w:szCs w:val="22"/>
        </w:rPr>
        <w:t xml:space="preserve">Teren planowanej inwestycji nie obejmuje strefy ochrony parków narodowych, rezerwatów lub pomników przyrody. </w:t>
      </w:r>
    </w:p>
    <w:p w:rsidR="00137ED8" w:rsidRPr="00DD410A" w:rsidRDefault="00137ED8" w:rsidP="00137ED8">
      <w:pPr>
        <w:ind w:firstLine="709"/>
        <w:rPr>
          <w:sz w:val="22"/>
          <w:szCs w:val="22"/>
        </w:rPr>
      </w:pPr>
      <w:r w:rsidRPr="00DD410A">
        <w:rPr>
          <w:sz w:val="22"/>
          <w:szCs w:val="22"/>
        </w:rPr>
        <w:t>Planowana inwestycja nie powoduje ograniczenia dostępu do drogi publicznej, możliwości korzystania z wody, kanalizacji, energii elektrycznej oraz ze środków łączności oraz dostępu światła dziennego do pomieszczeń przeznaczonych na pobyt ludzi.</w:t>
      </w:r>
    </w:p>
    <w:p w:rsidR="00137ED8" w:rsidRPr="00477FEE" w:rsidRDefault="00137ED8" w:rsidP="00477FEE">
      <w:pPr>
        <w:numPr>
          <w:ilvl w:val="1"/>
          <w:numId w:val="13"/>
        </w:numPr>
        <w:jc w:val="both"/>
        <w:rPr>
          <w:b/>
          <w:sz w:val="24"/>
          <w:szCs w:val="24"/>
        </w:rPr>
      </w:pPr>
      <w:r w:rsidRPr="00477FEE">
        <w:rPr>
          <w:b/>
          <w:sz w:val="24"/>
          <w:szCs w:val="24"/>
        </w:rPr>
        <w:t>Informacja i dane wg art.5 PB</w:t>
      </w:r>
    </w:p>
    <w:p w:rsidR="00137ED8" w:rsidRDefault="00137ED8" w:rsidP="008F2CF3">
      <w:pPr>
        <w:pStyle w:val="Tekstblokowy"/>
        <w:spacing w:before="0"/>
        <w:ind w:left="0" w:firstLine="709"/>
        <w:jc w:val="left"/>
        <w:rPr>
          <w:szCs w:val="22"/>
        </w:rPr>
      </w:pPr>
      <w:r>
        <w:rPr>
          <w:rFonts w:ascii="Times New Roman" w:hAnsi="Times New Roman"/>
        </w:rPr>
        <w:t>Projekt został sporządzony zgodnie ze wszystkimi zapisami art.5 ust.1 Prawa Budowlanego</w:t>
      </w:r>
      <w:r w:rsidRPr="008F2CF3">
        <w:rPr>
          <w:rFonts w:ascii="Times New Roman" w:hAnsi="Times New Roman"/>
        </w:rPr>
        <w:t>.</w:t>
      </w:r>
      <w:r w:rsidR="008F2CF3" w:rsidRPr="008F2CF3">
        <w:rPr>
          <w:rFonts w:ascii="Times New Roman" w:hAnsi="Times New Roman"/>
        </w:rPr>
        <w:t xml:space="preserve"> </w:t>
      </w:r>
      <w:r w:rsidRPr="008F2CF3">
        <w:rPr>
          <w:rFonts w:ascii="Times New Roman" w:hAnsi="Times New Roman"/>
          <w:szCs w:val="22"/>
        </w:rPr>
        <w:t>Inwestycja w części elektrycznej nie stwarza zagrożenia dla środowiska oraz higieny i zdrowia użytkowników.</w:t>
      </w:r>
    </w:p>
    <w:p w:rsidR="00137ED8" w:rsidRDefault="00137ED8" w:rsidP="00137ED8">
      <w:pPr>
        <w:rPr>
          <w:sz w:val="22"/>
          <w:szCs w:val="22"/>
        </w:rPr>
      </w:pPr>
      <w:r>
        <w:rPr>
          <w:sz w:val="22"/>
          <w:szCs w:val="22"/>
        </w:rPr>
        <w:t>Spełnia wymagania podstawowe w zakresie konstrukcji, bezpieczeństwa pożarowego, bezpieczeństwa użytkowania, ochrony środowiska, ochrony przed hałasem i drganiami – siec kablowa oświetlenia drogowego wykonana będzie z powtarzalnych rozwiązań konstrukcyjnych i materiałów ogólnie dostępnych do obrotu:</w:t>
      </w:r>
    </w:p>
    <w:p w:rsidR="00137ED8" w:rsidRDefault="00137ED8" w:rsidP="00137ED8">
      <w:pPr>
        <w:pStyle w:val="Akapitzlist"/>
        <w:numPr>
          <w:ilvl w:val="0"/>
          <w:numId w:val="21"/>
        </w:numPr>
        <w:ind w:left="1778"/>
        <w:contextualSpacing w:val="0"/>
        <w:rPr>
          <w:sz w:val="22"/>
          <w:szCs w:val="22"/>
        </w:rPr>
      </w:pPr>
      <w:r>
        <w:rPr>
          <w:sz w:val="22"/>
          <w:szCs w:val="22"/>
        </w:rPr>
        <w:t>Słupy al</w:t>
      </w:r>
      <w:r w:rsidR="005C21FC">
        <w:rPr>
          <w:sz w:val="22"/>
          <w:szCs w:val="22"/>
        </w:rPr>
        <w:t>uminiowe anodowane o wysokości 7</w:t>
      </w:r>
      <w:r>
        <w:rPr>
          <w:sz w:val="22"/>
          <w:szCs w:val="22"/>
        </w:rPr>
        <w:t xml:space="preserve"> </w:t>
      </w:r>
      <w:proofErr w:type="spellStart"/>
      <w:r>
        <w:rPr>
          <w:sz w:val="22"/>
          <w:szCs w:val="22"/>
        </w:rPr>
        <w:t>mb</w:t>
      </w:r>
      <w:proofErr w:type="spellEnd"/>
      <w:r>
        <w:rPr>
          <w:sz w:val="22"/>
          <w:szCs w:val="22"/>
        </w:rPr>
        <w:t xml:space="preserve">, </w:t>
      </w:r>
    </w:p>
    <w:p w:rsidR="00137ED8" w:rsidRDefault="00137ED8" w:rsidP="00137ED8">
      <w:pPr>
        <w:pStyle w:val="Akapitzlist"/>
        <w:numPr>
          <w:ilvl w:val="0"/>
          <w:numId w:val="21"/>
        </w:numPr>
        <w:ind w:left="1778"/>
        <w:contextualSpacing w:val="0"/>
        <w:rPr>
          <w:sz w:val="22"/>
          <w:szCs w:val="22"/>
        </w:rPr>
      </w:pPr>
      <w:r>
        <w:rPr>
          <w:sz w:val="22"/>
          <w:szCs w:val="22"/>
        </w:rPr>
        <w:t>Kabel oświetleniowy typu YAKXS 4x35 mm</w:t>
      </w:r>
      <w:r w:rsidRPr="00261FB4">
        <w:rPr>
          <w:sz w:val="22"/>
          <w:szCs w:val="22"/>
          <w:vertAlign w:val="superscript"/>
        </w:rPr>
        <w:t>2</w:t>
      </w:r>
    </w:p>
    <w:p w:rsidR="00137ED8" w:rsidRDefault="00137ED8" w:rsidP="00137ED8">
      <w:pPr>
        <w:pStyle w:val="Akapitzlist"/>
        <w:numPr>
          <w:ilvl w:val="0"/>
          <w:numId w:val="21"/>
        </w:numPr>
        <w:ind w:left="1778"/>
        <w:contextualSpacing w:val="0"/>
        <w:rPr>
          <w:sz w:val="22"/>
          <w:szCs w:val="22"/>
        </w:rPr>
      </w:pPr>
      <w:r>
        <w:rPr>
          <w:sz w:val="22"/>
          <w:szCs w:val="22"/>
        </w:rPr>
        <w:t>Oprawy oświetleniowe typu LED</w:t>
      </w:r>
    </w:p>
    <w:p w:rsidR="00137ED8" w:rsidRDefault="00137ED8" w:rsidP="00137ED8">
      <w:pPr>
        <w:pStyle w:val="Akapitzlist"/>
        <w:numPr>
          <w:ilvl w:val="0"/>
          <w:numId w:val="21"/>
        </w:numPr>
        <w:ind w:left="1778"/>
        <w:contextualSpacing w:val="0"/>
        <w:rPr>
          <w:sz w:val="22"/>
          <w:szCs w:val="22"/>
        </w:rPr>
      </w:pPr>
      <w:r>
        <w:rPr>
          <w:sz w:val="22"/>
          <w:szCs w:val="22"/>
        </w:rPr>
        <w:t xml:space="preserve">Wysięgniki rurowe aluminiowe typu WR o długości ramienia 0,95 </w:t>
      </w:r>
      <w:proofErr w:type="spellStart"/>
      <w:r>
        <w:rPr>
          <w:sz w:val="22"/>
          <w:szCs w:val="22"/>
        </w:rPr>
        <w:t>mb</w:t>
      </w:r>
      <w:proofErr w:type="spellEnd"/>
      <w:r>
        <w:rPr>
          <w:sz w:val="22"/>
          <w:szCs w:val="22"/>
        </w:rPr>
        <w:t xml:space="preserve"> </w:t>
      </w:r>
    </w:p>
    <w:p w:rsidR="00137ED8" w:rsidRDefault="00137ED8" w:rsidP="00137ED8">
      <w:pPr>
        <w:rPr>
          <w:sz w:val="22"/>
          <w:szCs w:val="22"/>
        </w:rPr>
      </w:pPr>
      <w:r>
        <w:rPr>
          <w:sz w:val="22"/>
          <w:szCs w:val="22"/>
        </w:rPr>
        <w:t>Wybudowane zadanie inwestycyjne z zastosowaniem materiałów w/w  nie mają negatywnego wpływu na środowisko i jego wykorzystywanie oraz na zdrowie i obiekty sąsiednie.</w:t>
      </w:r>
    </w:p>
    <w:p w:rsidR="00137ED8" w:rsidRDefault="00137ED8" w:rsidP="00137ED8">
      <w:pPr>
        <w:rPr>
          <w:sz w:val="22"/>
          <w:szCs w:val="22"/>
        </w:rPr>
      </w:pPr>
      <w:r>
        <w:rPr>
          <w:sz w:val="22"/>
          <w:szCs w:val="22"/>
        </w:rPr>
        <w:t>Pod względem wpływu obiektu na istniejący drzewostan inwestycja nie ma negatywnego wpływu. Nie zachodzi konieczność wycinki istniejących drzew. Znajdujące się drzewa w pobliżu projektowanej inwestycji nie kolidują z jej wykonaniem.</w:t>
      </w:r>
    </w:p>
    <w:p w:rsidR="00137ED8" w:rsidRPr="00477FEE" w:rsidRDefault="00137ED8" w:rsidP="00477FEE">
      <w:pPr>
        <w:numPr>
          <w:ilvl w:val="1"/>
          <w:numId w:val="13"/>
        </w:numPr>
        <w:jc w:val="both"/>
        <w:rPr>
          <w:b/>
          <w:sz w:val="24"/>
          <w:szCs w:val="24"/>
        </w:rPr>
      </w:pPr>
      <w:r w:rsidRPr="00477FEE">
        <w:rPr>
          <w:b/>
          <w:sz w:val="24"/>
          <w:szCs w:val="24"/>
        </w:rPr>
        <w:t>Obszar oddziaływania obiektu</w:t>
      </w:r>
    </w:p>
    <w:p w:rsidR="00137ED8" w:rsidRPr="002358F8" w:rsidRDefault="00137ED8" w:rsidP="00137ED8">
      <w:pPr>
        <w:pStyle w:val="Tekstblokowy"/>
        <w:spacing w:before="0"/>
        <w:ind w:left="390"/>
        <w:jc w:val="left"/>
        <w:rPr>
          <w:rFonts w:ascii="Times New Roman" w:hAnsi="Times New Roman"/>
          <w:szCs w:val="22"/>
        </w:rPr>
      </w:pPr>
      <w:r w:rsidRPr="002358F8">
        <w:rPr>
          <w:rFonts w:ascii="Times New Roman" w:hAnsi="Times New Roman"/>
        </w:rPr>
        <w:t>Obszar oddziaływania obiektu opracowano na podstawie n/w norm.</w:t>
      </w:r>
    </w:p>
    <w:p w:rsidR="00137ED8" w:rsidRPr="00674CF3" w:rsidRDefault="00137ED8" w:rsidP="00137ED8">
      <w:pPr>
        <w:pStyle w:val="Tekstblokowy"/>
        <w:spacing w:before="0"/>
        <w:ind w:left="0" w:firstLine="567"/>
        <w:jc w:val="left"/>
        <w:rPr>
          <w:rFonts w:ascii="Times New Roman" w:hAnsi="Times New Roman"/>
          <w:szCs w:val="22"/>
        </w:rPr>
      </w:pPr>
      <w:r w:rsidRPr="00674CF3">
        <w:rPr>
          <w:rFonts w:ascii="Times New Roman" w:hAnsi="Times New Roman"/>
          <w:szCs w:val="22"/>
        </w:rPr>
        <w:t>Ograniczenia, jakie wynikają z możliwości zagospodarowania lub zabudowy terenu</w:t>
      </w:r>
      <w:r>
        <w:rPr>
          <w:rFonts w:ascii="Times New Roman" w:hAnsi="Times New Roman"/>
          <w:szCs w:val="22"/>
        </w:rPr>
        <w:t xml:space="preserve"> </w:t>
      </w:r>
      <w:r w:rsidRPr="00674CF3">
        <w:rPr>
          <w:rFonts w:ascii="Times New Roman" w:hAnsi="Times New Roman"/>
          <w:szCs w:val="22"/>
        </w:rPr>
        <w:t>nieruchomości znajdujących się na trasie projekto</w:t>
      </w:r>
      <w:r>
        <w:rPr>
          <w:rFonts w:ascii="Times New Roman" w:hAnsi="Times New Roman"/>
          <w:szCs w:val="22"/>
        </w:rPr>
        <w:t>wanej sieci elektroenergetycznej kablowej</w:t>
      </w:r>
      <w:r w:rsidRPr="00674CF3">
        <w:rPr>
          <w:rFonts w:ascii="Times New Roman" w:hAnsi="Times New Roman"/>
          <w:szCs w:val="22"/>
        </w:rPr>
        <w:t xml:space="preserve"> </w:t>
      </w:r>
      <w:r>
        <w:rPr>
          <w:rFonts w:ascii="Times New Roman" w:hAnsi="Times New Roman"/>
          <w:szCs w:val="22"/>
        </w:rPr>
        <w:t xml:space="preserve">oświetlenia drogowego </w:t>
      </w:r>
      <w:r w:rsidRPr="00674CF3">
        <w:rPr>
          <w:rFonts w:ascii="Times New Roman" w:hAnsi="Times New Roman"/>
          <w:szCs w:val="22"/>
        </w:rPr>
        <w:t>oraz uregulowania odnoszące się do odległości innych obiektów i granic</w:t>
      </w:r>
      <w:r>
        <w:rPr>
          <w:rFonts w:ascii="Times New Roman" w:hAnsi="Times New Roman"/>
          <w:szCs w:val="22"/>
        </w:rPr>
        <w:t xml:space="preserve"> </w:t>
      </w:r>
      <w:r w:rsidRPr="00674CF3">
        <w:rPr>
          <w:rFonts w:ascii="Times New Roman" w:hAnsi="Times New Roman"/>
          <w:szCs w:val="22"/>
        </w:rPr>
        <w:t>nieruchomości, stanowią przepisy z zakresu budowy elektroenergetycznych linii</w:t>
      </w:r>
      <w:r>
        <w:rPr>
          <w:rFonts w:ascii="Times New Roman" w:hAnsi="Times New Roman"/>
          <w:szCs w:val="22"/>
        </w:rPr>
        <w:t xml:space="preserve"> kablowych </w:t>
      </w:r>
      <w:r w:rsidRPr="00674CF3">
        <w:rPr>
          <w:rFonts w:ascii="Times New Roman" w:hAnsi="Times New Roman"/>
          <w:szCs w:val="22"/>
        </w:rPr>
        <w:t xml:space="preserve"> i ochrony przeciwporażeniowej:</w:t>
      </w:r>
    </w:p>
    <w:p w:rsidR="00137ED8" w:rsidRDefault="00137ED8" w:rsidP="00137ED8">
      <w:pPr>
        <w:pStyle w:val="Tekstpodstawowy2"/>
        <w:numPr>
          <w:ilvl w:val="0"/>
          <w:numId w:val="20"/>
        </w:numPr>
        <w:tabs>
          <w:tab w:val="num" w:pos="567"/>
        </w:tabs>
        <w:ind w:left="567" w:hanging="567"/>
        <w:rPr>
          <w:i/>
          <w:szCs w:val="22"/>
        </w:rPr>
      </w:pPr>
      <w:r w:rsidRPr="00674CF3">
        <w:rPr>
          <w:szCs w:val="22"/>
        </w:rPr>
        <w:t>PN-76/E-05125 „Elektroenergetyczne i sygnalizacyjne linie kablowe”,</w:t>
      </w:r>
    </w:p>
    <w:p w:rsidR="00137ED8" w:rsidRDefault="00137ED8" w:rsidP="00137ED8">
      <w:pPr>
        <w:pStyle w:val="Tekstpodstawowy2"/>
        <w:numPr>
          <w:ilvl w:val="0"/>
          <w:numId w:val="20"/>
        </w:numPr>
        <w:tabs>
          <w:tab w:val="num" w:pos="567"/>
        </w:tabs>
        <w:ind w:left="567" w:hanging="567"/>
        <w:rPr>
          <w:i/>
          <w:szCs w:val="22"/>
        </w:rPr>
      </w:pPr>
      <w:r w:rsidRPr="003A4100">
        <w:rPr>
          <w:szCs w:val="22"/>
        </w:rPr>
        <w:t>Norma SEP N SEP-E-001 Sieci elektroenergetyczne niskiego napięcia. Ochrona przeciwporażeniowa</w:t>
      </w:r>
    </w:p>
    <w:p w:rsidR="00137ED8" w:rsidRPr="005C294C" w:rsidRDefault="00137ED8" w:rsidP="00137ED8">
      <w:pPr>
        <w:pStyle w:val="Tekstpodstawowy2"/>
        <w:numPr>
          <w:ilvl w:val="0"/>
          <w:numId w:val="20"/>
        </w:numPr>
        <w:tabs>
          <w:tab w:val="num" w:pos="567"/>
        </w:tabs>
        <w:ind w:left="567" w:hanging="567"/>
        <w:rPr>
          <w:i/>
          <w:szCs w:val="22"/>
        </w:rPr>
      </w:pPr>
      <w:r w:rsidRPr="005C294C">
        <w:rPr>
          <w:szCs w:val="22"/>
        </w:rPr>
        <w:t>Norma SEP N SEP-E-004 Elektroenergetyczne i s</w:t>
      </w:r>
      <w:r>
        <w:rPr>
          <w:szCs w:val="22"/>
        </w:rPr>
        <w:t>ygnalizacyjne linie kablowe</w:t>
      </w:r>
    </w:p>
    <w:p w:rsidR="00137ED8" w:rsidRPr="00674CF3" w:rsidRDefault="00137ED8" w:rsidP="00137ED8">
      <w:pPr>
        <w:pStyle w:val="Tekstpodstawowy2"/>
        <w:numPr>
          <w:ilvl w:val="0"/>
          <w:numId w:val="20"/>
        </w:numPr>
        <w:tabs>
          <w:tab w:val="num" w:pos="567"/>
        </w:tabs>
        <w:ind w:left="567" w:hanging="567"/>
        <w:rPr>
          <w:i/>
          <w:szCs w:val="22"/>
        </w:rPr>
      </w:pPr>
      <w:r w:rsidRPr="00674CF3">
        <w:rPr>
          <w:szCs w:val="22"/>
        </w:rPr>
        <w:t>PN-92/E-05009/41 „Ochrona przeciwporażeniowa”.</w:t>
      </w:r>
    </w:p>
    <w:p w:rsidR="00137ED8" w:rsidRPr="00674CF3" w:rsidRDefault="00137ED8" w:rsidP="00137ED8">
      <w:pPr>
        <w:pStyle w:val="Tekstpodstawowy2"/>
        <w:rPr>
          <w:bCs/>
          <w:i/>
          <w:szCs w:val="22"/>
        </w:rPr>
      </w:pPr>
      <w:r w:rsidRPr="00674CF3">
        <w:rPr>
          <w:bCs/>
          <w:szCs w:val="22"/>
        </w:rPr>
        <w:lastRenderedPageBreak/>
        <w:t>Z przepisów tych wynik</w:t>
      </w:r>
      <w:r>
        <w:rPr>
          <w:bCs/>
          <w:szCs w:val="22"/>
        </w:rPr>
        <w:t xml:space="preserve">a, że projektowana sieć kablowa </w:t>
      </w:r>
      <w:r w:rsidRPr="00674CF3">
        <w:rPr>
          <w:bCs/>
          <w:szCs w:val="22"/>
        </w:rPr>
        <w:t>niskiego napięcia nie powoduje</w:t>
      </w:r>
      <w:r w:rsidRPr="00674CF3">
        <w:rPr>
          <w:bCs/>
          <w:szCs w:val="22"/>
        </w:rPr>
        <w:br/>
        <w:t>ograniczenia w możliwości zagospodarowania lub zabudowy sąsiednich nieruchomości.</w:t>
      </w:r>
    </w:p>
    <w:p w:rsidR="00137ED8" w:rsidRDefault="00137ED8" w:rsidP="00137ED8">
      <w:pPr>
        <w:pStyle w:val="Tekstpodstawowy2"/>
        <w:rPr>
          <w:bCs/>
          <w:szCs w:val="22"/>
        </w:rPr>
      </w:pPr>
      <w:r w:rsidRPr="00674CF3">
        <w:rPr>
          <w:bCs/>
          <w:szCs w:val="22"/>
        </w:rPr>
        <w:t>Nieruchomości te nie znajdują się w obszarze oddziaływania planowanego obiektu.</w:t>
      </w:r>
    </w:p>
    <w:p w:rsidR="00137ED8" w:rsidRDefault="00DC6952" w:rsidP="00137ED8">
      <w:pPr>
        <w:pStyle w:val="Tekstpodstawowy2"/>
        <w:rPr>
          <w:bCs/>
          <w:szCs w:val="22"/>
        </w:rPr>
      </w:pPr>
      <w:r>
        <w:rPr>
          <w:bCs/>
          <w:szCs w:val="22"/>
        </w:rPr>
        <w:t>Projektowana linia</w:t>
      </w:r>
      <w:r w:rsidR="00137ED8">
        <w:rPr>
          <w:bCs/>
          <w:szCs w:val="22"/>
        </w:rPr>
        <w:t xml:space="preserve"> kablowa oświetlenia drogowego przebiega wyłącznie w granicach linii rozgraniczających drogę. </w:t>
      </w:r>
    </w:p>
    <w:p w:rsidR="00137ED8" w:rsidRDefault="00137ED8" w:rsidP="00137ED8">
      <w:pPr>
        <w:pStyle w:val="Tekstpodstawowy2"/>
        <w:rPr>
          <w:szCs w:val="22"/>
        </w:rPr>
      </w:pPr>
      <w:r>
        <w:rPr>
          <w:bCs/>
          <w:szCs w:val="22"/>
        </w:rPr>
        <w:t>Obszar oddziaływania projektowanej inwestycji dotyczy tylko działek inwestycyjnych.</w:t>
      </w:r>
      <w:r w:rsidRPr="00674CF3">
        <w:rPr>
          <w:bCs/>
          <w:szCs w:val="22"/>
        </w:rPr>
        <w:br/>
      </w:r>
      <w:r w:rsidRPr="004C70D7">
        <w:rPr>
          <w:szCs w:val="22"/>
        </w:rPr>
        <w:t xml:space="preserve">Projektowana linia kablowa przebiegać będzie w granicach  w/w działek, a mianowicie w pasie drogowym w bezpośrednim sąsiedztwie granicy przyległych działek. </w:t>
      </w:r>
    </w:p>
    <w:p w:rsidR="00137ED8" w:rsidRDefault="00137ED8" w:rsidP="00137ED8">
      <w:pPr>
        <w:pStyle w:val="Tekstpodstawowy2"/>
        <w:ind w:firstLine="390"/>
        <w:rPr>
          <w:szCs w:val="22"/>
        </w:rPr>
      </w:pPr>
      <w:r w:rsidRPr="004C70D7">
        <w:rPr>
          <w:szCs w:val="22"/>
        </w:rPr>
        <w:t>Dla przedmiotowej inwestycji nie określa się strefy oddziaływania obiektu na działki inwestycyjne oraz sąsiednie ze względu na brak stosowanych przepisów wprowadzających ograniczenia w otoczeniu projektowanego obiektu.</w:t>
      </w:r>
    </w:p>
    <w:p w:rsidR="00137ED8" w:rsidRPr="00477FEE" w:rsidRDefault="00137ED8" w:rsidP="00477FEE">
      <w:pPr>
        <w:numPr>
          <w:ilvl w:val="1"/>
          <w:numId w:val="13"/>
        </w:numPr>
        <w:jc w:val="both"/>
        <w:rPr>
          <w:b/>
          <w:sz w:val="24"/>
          <w:szCs w:val="24"/>
        </w:rPr>
      </w:pPr>
      <w:r w:rsidRPr="00477FEE">
        <w:rPr>
          <w:b/>
          <w:sz w:val="24"/>
          <w:szCs w:val="24"/>
        </w:rPr>
        <w:t>Opinia geotechniczna oraz sposób posadowienia obiektu budowlanego</w:t>
      </w:r>
    </w:p>
    <w:p w:rsidR="00137ED8" w:rsidRPr="001205DE" w:rsidRDefault="00137ED8" w:rsidP="00137ED8">
      <w:pPr>
        <w:ind w:left="390" w:firstLine="319"/>
        <w:rPr>
          <w:sz w:val="22"/>
          <w:szCs w:val="22"/>
        </w:rPr>
      </w:pPr>
      <w:r w:rsidRPr="001205DE">
        <w:rPr>
          <w:sz w:val="22"/>
          <w:szCs w:val="22"/>
        </w:rPr>
        <w:t>W dwóch miejscach projektowanych słupów dokonano badawczych wierceń w celu ustalenia warunków geotechnicznych terenu.</w:t>
      </w:r>
    </w:p>
    <w:p w:rsidR="00137ED8" w:rsidRPr="001205DE" w:rsidRDefault="00137ED8" w:rsidP="00137ED8">
      <w:pPr>
        <w:ind w:left="390"/>
        <w:rPr>
          <w:sz w:val="22"/>
          <w:szCs w:val="22"/>
        </w:rPr>
      </w:pPr>
      <w:r w:rsidRPr="001205DE">
        <w:rPr>
          <w:sz w:val="22"/>
          <w:szCs w:val="22"/>
        </w:rPr>
        <w:t>Ocenę gruntu budowlanego przeprowadzono na podstawie mikroskopowego badania próbki gruntu z warstwy nośnej pod słupy. Próba gruntu wykazała, że mamy do czynienia z glinami pylastymi o małym procencie wil</w:t>
      </w:r>
      <w:r>
        <w:rPr>
          <w:sz w:val="22"/>
          <w:szCs w:val="22"/>
        </w:rPr>
        <w:t xml:space="preserve">goci, które stanowią podłoże </w:t>
      </w:r>
      <w:r w:rsidRPr="001205DE">
        <w:rPr>
          <w:sz w:val="22"/>
          <w:szCs w:val="22"/>
        </w:rPr>
        <w:t xml:space="preserve"> dla słupów sieci kablowej niskiego napięcia oświetlenia drogowego. Na podstawie tych badań obiekt zalicza się do pierwszej kategorii geotechnicznej w prostych warunkach gruntowych. W ocenie nie można pominąć też długoletniego okresu działania obciążeń, w których grunt nośny skonsolidował się (zgęstniał).</w:t>
      </w:r>
    </w:p>
    <w:p w:rsidR="00137ED8" w:rsidRPr="001205DE" w:rsidRDefault="00137ED8" w:rsidP="00137ED8">
      <w:pPr>
        <w:ind w:left="390" w:firstLine="319"/>
        <w:rPr>
          <w:sz w:val="22"/>
          <w:szCs w:val="22"/>
        </w:rPr>
      </w:pPr>
      <w:r w:rsidRPr="001205DE">
        <w:rPr>
          <w:sz w:val="22"/>
          <w:szCs w:val="22"/>
        </w:rPr>
        <w:t xml:space="preserve">W oparciu o powyższe wiercenia i ocenę  oraz Dziennik Ustaw z dnia 27 kwietnia 2012 roku Poz. 463 Rozporządzenie Ministra Transportu, Budownictwa i Gospodarki Morskiej z dnia 25 kwietnia 2012 roku w sprawie ustalenia geotechnicznych warunków posadowienia obiektów budowlanych stwierdzono, że na terenie objętym przedmiotową inwestycją tj. budowa kablowej instalacji oświetlenia wraz z zabudową stanowisk słupowych występują proste warunki gruntowe. Projektowane urządzenia należy zaliczyć do niewielkich obiektów budowlanych o statystycznie wyznaczanym schemacie obliczeniowym w prostych warunkach gruntowych. Dlatego nie zachodzi konieczność wykonania opracowania ustalającego geotechniczne warunki posadowienia obiektów jak wyżej. </w:t>
      </w:r>
    </w:p>
    <w:p w:rsidR="00137ED8" w:rsidRPr="001205DE" w:rsidRDefault="00137ED8" w:rsidP="00137ED8">
      <w:pPr>
        <w:ind w:left="390"/>
        <w:rPr>
          <w:sz w:val="22"/>
          <w:szCs w:val="22"/>
        </w:rPr>
      </w:pPr>
      <w:r w:rsidRPr="001205DE">
        <w:rPr>
          <w:sz w:val="22"/>
          <w:szCs w:val="22"/>
        </w:rPr>
        <w:t>wg paragrafu 4.1 pkt. 2 warunki gruntowe proste</w:t>
      </w:r>
    </w:p>
    <w:p w:rsidR="00137ED8" w:rsidRPr="001205DE" w:rsidRDefault="00137ED8" w:rsidP="00137ED8">
      <w:pPr>
        <w:ind w:left="390"/>
        <w:rPr>
          <w:sz w:val="22"/>
          <w:szCs w:val="22"/>
        </w:rPr>
      </w:pPr>
      <w:r w:rsidRPr="001205DE">
        <w:rPr>
          <w:sz w:val="22"/>
          <w:szCs w:val="22"/>
        </w:rPr>
        <w:t>wg paragrafu 4.1 pkt. 3 I kategorię geotechniczną</w:t>
      </w:r>
    </w:p>
    <w:p w:rsidR="00137ED8" w:rsidRDefault="00137ED8" w:rsidP="00137ED8">
      <w:pPr>
        <w:ind w:left="390"/>
        <w:rPr>
          <w:sz w:val="22"/>
          <w:szCs w:val="22"/>
        </w:rPr>
      </w:pPr>
      <w:r w:rsidRPr="001205DE">
        <w:rPr>
          <w:sz w:val="22"/>
          <w:szCs w:val="22"/>
        </w:rPr>
        <w:t xml:space="preserve">Rozwiązania katalogowe posadowienia słupów przyjęte dla gruntu średniego zapewniają stabilność projektowanych słupów przy siłach występujących od </w:t>
      </w:r>
      <w:proofErr w:type="spellStart"/>
      <w:r w:rsidRPr="001205DE">
        <w:rPr>
          <w:sz w:val="22"/>
          <w:szCs w:val="22"/>
        </w:rPr>
        <w:t>naprężeń</w:t>
      </w:r>
      <w:proofErr w:type="spellEnd"/>
      <w:r w:rsidRPr="001205DE">
        <w:rPr>
          <w:sz w:val="22"/>
          <w:szCs w:val="22"/>
        </w:rPr>
        <w:t xml:space="preserve"> przewodów i od parcia wiatru. </w:t>
      </w:r>
    </w:p>
    <w:p w:rsidR="00137ED8" w:rsidRDefault="00137ED8" w:rsidP="00137ED8">
      <w:pPr>
        <w:ind w:left="390"/>
        <w:rPr>
          <w:sz w:val="22"/>
          <w:szCs w:val="22"/>
        </w:rPr>
      </w:pPr>
      <w:r>
        <w:rPr>
          <w:sz w:val="22"/>
          <w:szCs w:val="22"/>
        </w:rPr>
        <w:t>Obiekt budowlany oświetlenia drogowego jest posadowiony:</w:t>
      </w:r>
    </w:p>
    <w:p w:rsidR="00137ED8" w:rsidRDefault="00137ED8" w:rsidP="00137ED8">
      <w:pPr>
        <w:pStyle w:val="Akapitzlist"/>
        <w:numPr>
          <w:ilvl w:val="0"/>
          <w:numId w:val="30"/>
        </w:numPr>
        <w:rPr>
          <w:sz w:val="22"/>
          <w:szCs w:val="22"/>
        </w:rPr>
      </w:pPr>
      <w:r>
        <w:rPr>
          <w:sz w:val="22"/>
          <w:szCs w:val="22"/>
        </w:rPr>
        <w:t xml:space="preserve">Kabel oświetlenia drogowego jest posadowiony w gruncie rodzimym w wykopie otwartym o szerokości 0,3 </w:t>
      </w:r>
      <w:proofErr w:type="spellStart"/>
      <w:r>
        <w:rPr>
          <w:sz w:val="22"/>
          <w:szCs w:val="22"/>
        </w:rPr>
        <w:t>mb</w:t>
      </w:r>
      <w:proofErr w:type="spellEnd"/>
      <w:r>
        <w:rPr>
          <w:sz w:val="22"/>
          <w:szCs w:val="22"/>
        </w:rPr>
        <w:t xml:space="preserve"> na głębokości 0,7 </w:t>
      </w:r>
      <w:proofErr w:type="spellStart"/>
      <w:r>
        <w:rPr>
          <w:sz w:val="22"/>
          <w:szCs w:val="22"/>
        </w:rPr>
        <w:t>mb</w:t>
      </w:r>
      <w:proofErr w:type="spellEnd"/>
    </w:p>
    <w:p w:rsidR="00137ED8" w:rsidRPr="00813A75" w:rsidRDefault="00137ED8" w:rsidP="00137ED8">
      <w:pPr>
        <w:pStyle w:val="Akapitzlist"/>
        <w:numPr>
          <w:ilvl w:val="0"/>
          <w:numId w:val="30"/>
        </w:numPr>
        <w:rPr>
          <w:sz w:val="22"/>
          <w:szCs w:val="22"/>
        </w:rPr>
      </w:pPr>
      <w:r>
        <w:rPr>
          <w:sz w:val="22"/>
          <w:szCs w:val="22"/>
        </w:rPr>
        <w:t xml:space="preserve">Słup oświetleniowy jest posadowiony w gruncie rodzimym wraz z fundamentem prefabrykowanym w wykopie o szerokości 0,3 </w:t>
      </w:r>
      <w:proofErr w:type="spellStart"/>
      <w:r>
        <w:rPr>
          <w:sz w:val="22"/>
          <w:szCs w:val="22"/>
        </w:rPr>
        <w:t>mb</w:t>
      </w:r>
      <w:proofErr w:type="spellEnd"/>
      <w:r>
        <w:rPr>
          <w:sz w:val="22"/>
          <w:szCs w:val="22"/>
        </w:rPr>
        <w:t xml:space="preserve"> na głębokości 0,9 </w:t>
      </w:r>
      <w:proofErr w:type="spellStart"/>
      <w:r>
        <w:rPr>
          <w:sz w:val="22"/>
          <w:szCs w:val="22"/>
        </w:rPr>
        <w:t>mb</w:t>
      </w:r>
      <w:proofErr w:type="spellEnd"/>
    </w:p>
    <w:p w:rsidR="00137ED8" w:rsidRDefault="00137ED8" w:rsidP="00137ED8">
      <w:pPr>
        <w:numPr>
          <w:ilvl w:val="1"/>
          <w:numId w:val="13"/>
        </w:numPr>
        <w:jc w:val="both"/>
        <w:rPr>
          <w:b/>
          <w:sz w:val="24"/>
          <w:szCs w:val="24"/>
        </w:rPr>
      </w:pPr>
      <w:r>
        <w:rPr>
          <w:b/>
          <w:sz w:val="24"/>
          <w:szCs w:val="24"/>
        </w:rPr>
        <w:t>Ochrona środowiska</w:t>
      </w:r>
    </w:p>
    <w:p w:rsidR="00137ED8" w:rsidRDefault="00137ED8" w:rsidP="00137ED8">
      <w:pPr>
        <w:ind w:left="390" w:firstLine="709"/>
        <w:rPr>
          <w:rFonts w:cstheme="minorHAnsi"/>
          <w:sz w:val="22"/>
          <w:szCs w:val="22"/>
        </w:rPr>
      </w:pPr>
      <w:r w:rsidRPr="001205DE">
        <w:rPr>
          <w:sz w:val="22"/>
          <w:szCs w:val="22"/>
        </w:rPr>
        <w:t xml:space="preserve">Inwestycja </w:t>
      </w:r>
      <w:r w:rsidRPr="001205DE">
        <w:rPr>
          <w:rFonts w:cstheme="minorHAnsi"/>
          <w:sz w:val="22"/>
          <w:szCs w:val="22"/>
        </w:rPr>
        <w:t>nie stwarza zagrożeń</w:t>
      </w:r>
      <w:r>
        <w:rPr>
          <w:rFonts w:cstheme="minorHAnsi"/>
          <w:sz w:val="22"/>
          <w:szCs w:val="22"/>
        </w:rPr>
        <w:t xml:space="preserve"> w zakresie ochrony środowiska. </w:t>
      </w:r>
      <w:r w:rsidRPr="001205DE">
        <w:rPr>
          <w:rFonts w:cstheme="minorHAnsi"/>
          <w:sz w:val="22"/>
          <w:szCs w:val="22"/>
        </w:rPr>
        <w:t xml:space="preserve">Inwestycja nie stwarza wymogów w zakresie obsługi komunikacyjnej zaopatrzenia w wodę i odprowadzenia ścieków. Niewielka ilość ziemi uzyskana z wykopów zostanie rozplantowana w ich sąsiedztwie. Roboty budowlane w pobliżu istniejącego drzewostanu będą realizowane zgodnie z art. 87a ustawy z dnia 16 kwietnia 2004r. o ochronie przyrody (wraz z </w:t>
      </w:r>
      <w:proofErr w:type="spellStart"/>
      <w:r w:rsidRPr="001205DE">
        <w:rPr>
          <w:rFonts w:cstheme="minorHAnsi"/>
          <w:sz w:val="22"/>
          <w:szCs w:val="22"/>
        </w:rPr>
        <w:t>późn</w:t>
      </w:r>
      <w:proofErr w:type="spellEnd"/>
      <w:r w:rsidRPr="001205DE">
        <w:rPr>
          <w:rFonts w:cstheme="minorHAnsi"/>
          <w:sz w:val="22"/>
          <w:szCs w:val="22"/>
        </w:rPr>
        <w:t>. zm.); tzn. "Prace ziemne oraz inne prace wykonywane ręcznie, z wykorzystaniem sprzętu mechanicznego lub urządzeń technicznych, wykonywane w obrębie korzeni, pnia lub korony drzewa lub w obrębie korzeni lub pędów krzewu, przeprowadza się w sposób najmniej szkodzący drzewom lub krzewom." Projektowana inwestycja nie ma ujemnego w</w:t>
      </w:r>
      <w:r>
        <w:rPr>
          <w:rFonts w:cstheme="minorHAnsi"/>
          <w:sz w:val="22"/>
          <w:szCs w:val="22"/>
        </w:rPr>
        <w:t>pływu na środowisko oraz higienę</w:t>
      </w:r>
      <w:r w:rsidRPr="001205DE">
        <w:rPr>
          <w:rFonts w:cstheme="minorHAnsi"/>
          <w:sz w:val="22"/>
          <w:szCs w:val="22"/>
        </w:rPr>
        <w:t xml:space="preserve"> i zdrowia użytkowników </w:t>
      </w:r>
      <w:r>
        <w:rPr>
          <w:rFonts w:cstheme="minorHAnsi"/>
          <w:sz w:val="22"/>
          <w:szCs w:val="22"/>
        </w:rPr>
        <w:t>drogi publicznej</w:t>
      </w:r>
      <w:r w:rsidRPr="001205DE">
        <w:rPr>
          <w:rFonts w:cstheme="minorHAnsi"/>
          <w:sz w:val="22"/>
          <w:szCs w:val="22"/>
        </w:rPr>
        <w:t xml:space="preserve">. </w:t>
      </w:r>
    </w:p>
    <w:p w:rsidR="00137ED8" w:rsidRPr="001205DE" w:rsidRDefault="00137ED8" w:rsidP="00137ED8">
      <w:pPr>
        <w:ind w:left="390" w:firstLine="319"/>
        <w:rPr>
          <w:rFonts w:cstheme="minorHAnsi"/>
          <w:sz w:val="22"/>
          <w:szCs w:val="22"/>
        </w:rPr>
      </w:pPr>
      <w:r w:rsidRPr="001205DE">
        <w:rPr>
          <w:rFonts w:cstheme="minorHAnsi"/>
          <w:sz w:val="22"/>
          <w:szCs w:val="22"/>
        </w:rPr>
        <w:t xml:space="preserve">Masy ziemne niezanieczyszczonej gleby i innych materiałów występujących w stanie naturalnym wydobyte w trakcie robot budowlanych, wykorzystane do celów budowlanych w stanie naturalnym na terenie, na którym zostały wydobyte i bez naruszenia dotychczasowego stanu wody na gruncie bez szkody dla gruntów sąsiednich, nie stanowią odpadu w myśl ustawy o odpadach z </w:t>
      </w:r>
      <w:r w:rsidRPr="001205DE">
        <w:rPr>
          <w:rFonts w:cstheme="minorHAnsi"/>
          <w:sz w:val="22"/>
          <w:szCs w:val="22"/>
        </w:rPr>
        <w:lastRenderedPageBreak/>
        <w:t>dnia 14 grudnia 2012r. (Dz.U. z 2013r. poz.21), natomiast nadmiar niemożliwy do zagospodarowania należy jako odpad przekazać do składowania w miejsce wyznaczone przez właściwe podmioty na zasadach określonych przepisami rozporządzenia z 10 listopada 2015 roku w sprawie listy rodzajów odpadów, które osoby fizyczne lub jednostki organizacyjne niebędące przedsiębiorcami mogą poddawać odzyskowi na potrzeby własne, oraz dopuszczalnych metod ich odzysku (Dz. U. z 2016poz. 93).</w:t>
      </w:r>
    </w:p>
    <w:p w:rsidR="00137ED8" w:rsidRPr="00477FEE" w:rsidRDefault="00137ED8" w:rsidP="00477FEE">
      <w:pPr>
        <w:numPr>
          <w:ilvl w:val="1"/>
          <w:numId w:val="13"/>
        </w:numPr>
        <w:jc w:val="both"/>
        <w:rPr>
          <w:b/>
          <w:sz w:val="24"/>
          <w:szCs w:val="24"/>
        </w:rPr>
      </w:pPr>
      <w:r w:rsidRPr="00477FEE">
        <w:rPr>
          <w:b/>
          <w:sz w:val="24"/>
          <w:szCs w:val="24"/>
        </w:rPr>
        <w:t>Kolizje z sieciami istniejącymi</w:t>
      </w:r>
    </w:p>
    <w:p w:rsidR="0051029C" w:rsidRDefault="00137ED8" w:rsidP="0051029C">
      <w:pPr>
        <w:ind w:firstLine="709"/>
        <w:jc w:val="both"/>
        <w:rPr>
          <w:sz w:val="22"/>
          <w:szCs w:val="22"/>
        </w:rPr>
      </w:pPr>
      <w:r>
        <w:rPr>
          <w:sz w:val="22"/>
          <w:szCs w:val="22"/>
        </w:rPr>
        <w:t>Projektowana inwestycja budowy oświetlenia drogowego nie powoduje kolizji z istniejącymi sieciami uzbrojenia terenu.</w:t>
      </w:r>
      <w:r w:rsidR="00E1075D">
        <w:rPr>
          <w:sz w:val="22"/>
          <w:szCs w:val="22"/>
        </w:rPr>
        <w:t xml:space="preserve">  </w:t>
      </w:r>
    </w:p>
    <w:p w:rsidR="00B13AFB" w:rsidRPr="0051029C" w:rsidRDefault="00B13AFB" w:rsidP="0051029C">
      <w:pPr>
        <w:pStyle w:val="Akapitzlist"/>
        <w:numPr>
          <w:ilvl w:val="1"/>
          <w:numId w:val="13"/>
        </w:numPr>
        <w:jc w:val="both"/>
        <w:rPr>
          <w:b/>
          <w:sz w:val="24"/>
          <w:szCs w:val="24"/>
        </w:rPr>
      </w:pPr>
      <w:r w:rsidRPr="0051029C">
        <w:rPr>
          <w:b/>
          <w:sz w:val="24"/>
          <w:szCs w:val="24"/>
        </w:rPr>
        <w:t>Przeznaczenie i program użytkowy obiektu budowlanego</w:t>
      </w:r>
    </w:p>
    <w:p w:rsidR="00B13AFB" w:rsidRDefault="00B13AFB" w:rsidP="00B13AFB">
      <w:pPr>
        <w:ind w:left="390" w:firstLine="319"/>
        <w:rPr>
          <w:sz w:val="22"/>
          <w:szCs w:val="22"/>
        </w:rPr>
      </w:pPr>
      <w:r w:rsidRPr="00564AC6">
        <w:rPr>
          <w:sz w:val="22"/>
          <w:szCs w:val="22"/>
        </w:rPr>
        <w:t xml:space="preserve">Przedmiotem opracowania jest </w:t>
      </w:r>
      <w:r>
        <w:rPr>
          <w:sz w:val="22"/>
          <w:szCs w:val="22"/>
        </w:rPr>
        <w:t>b</w:t>
      </w:r>
      <w:r w:rsidRPr="00564AC6">
        <w:rPr>
          <w:sz w:val="22"/>
          <w:szCs w:val="22"/>
        </w:rPr>
        <w:t>udowa</w:t>
      </w:r>
      <w:r w:rsidR="00E1075D">
        <w:rPr>
          <w:sz w:val="22"/>
          <w:szCs w:val="22"/>
        </w:rPr>
        <w:t xml:space="preserve"> (na działce nr </w:t>
      </w:r>
      <w:r w:rsidR="0051029C">
        <w:rPr>
          <w:rFonts w:ascii="Arial Narrow" w:hAnsi="Arial Narrow"/>
          <w:b/>
          <w:sz w:val="22"/>
          <w:szCs w:val="22"/>
        </w:rPr>
        <w:t>128, 133/1</w:t>
      </w:r>
      <w:r>
        <w:rPr>
          <w:sz w:val="22"/>
          <w:szCs w:val="22"/>
        </w:rPr>
        <w:t>):</w:t>
      </w:r>
    </w:p>
    <w:p w:rsidR="00B13AFB" w:rsidRDefault="00B13AFB" w:rsidP="00B13AFB">
      <w:pPr>
        <w:pStyle w:val="Akapitzlist"/>
        <w:numPr>
          <w:ilvl w:val="0"/>
          <w:numId w:val="38"/>
        </w:numPr>
        <w:rPr>
          <w:sz w:val="22"/>
          <w:szCs w:val="22"/>
        </w:rPr>
      </w:pPr>
      <w:r>
        <w:rPr>
          <w:sz w:val="22"/>
          <w:szCs w:val="22"/>
        </w:rPr>
        <w:t xml:space="preserve">Ułożenie </w:t>
      </w:r>
      <w:r w:rsidR="003925A6">
        <w:rPr>
          <w:sz w:val="22"/>
          <w:szCs w:val="22"/>
        </w:rPr>
        <w:t>kablowych linii</w:t>
      </w:r>
      <w:r w:rsidRPr="00AE035B">
        <w:rPr>
          <w:sz w:val="22"/>
          <w:szCs w:val="22"/>
        </w:rPr>
        <w:t xml:space="preserve"> </w:t>
      </w:r>
      <w:r>
        <w:rPr>
          <w:sz w:val="22"/>
          <w:szCs w:val="22"/>
        </w:rPr>
        <w:t>oświetlenia drogowego</w:t>
      </w:r>
      <w:r w:rsidRPr="00AE035B">
        <w:rPr>
          <w:sz w:val="22"/>
          <w:szCs w:val="22"/>
        </w:rPr>
        <w:t xml:space="preserve">, </w:t>
      </w:r>
    </w:p>
    <w:p w:rsidR="00B13AFB" w:rsidRDefault="00B13AFB" w:rsidP="00B13AFB">
      <w:pPr>
        <w:pStyle w:val="Akapitzlist"/>
        <w:numPr>
          <w:ilvl w:val="0"/>
          <w:numId w:val="38"/>
        </w:numPr>
        <w:rPr>
          <w:sz w:val="22"/>
          <w:szCs w:val="22"/>
        </w:rPr>
      </w:pPr>
      <w:r>
        <w:rPr>
          <w:sz w:val="22"/>
          <w:szCs w:val="22"/>
        </w:rPr>
        <w:t xml:space="preserve">Wykonanie </w:t>
      </w:r>
      <w:r w:rsidRPr="00AE035B">
        <w:rPr>
          <w:sz w:val="22"/>
          <w:szCs w:val="22"/>
        </w:rPr>
        <w:t>sta</w:t>
      </w:r>
      <w:r>
        <w:rPr>
          <w:sz w:val="22"/>
          <w:szCs w:val="22"/>
        </w:rPr>
        <w:t>nowisk słupowych</w:t>
      </w:r>
      <w:r w:rsidRPr="00AE035B">
        <w:rPr>
          <w:sz w:val="22"/>
          <w:szCs w:val="22"/>
        </w:rPr>
        <w:t xml:space="preserve">, </w:t>
      </w:r>
    </w:p>
    <w:p w:rsidR="00B13AFB" w:rsidRPr="00AE035B" w:rsidRDefault="00B13AFB" w:rsidP="00B13AFB">
      <w:pPr>
        <w:ind w:left="390" w:firstLine="319"/>
        <w:rPr>
          <w:sz w:val="22"/>
          <w:szCs w:val="22"/>
        </w:rPr>
      </w:pPr>
      <w:r w:rsidRPr="00AE035B">
        <w:rPr>
          <w:sz w:val="22"/>
          <w:szCs w:val="22"/>
        </w:rPr>
        <w:t xml:space="preserve">Celem realizacji w/w zadania jest </w:t>
      </w:r>
      <w:r>
        <w:rPr>
          <w:sz w:val="22"/>
          <w:szCs w:val="22"/>
        </w:rPr>
        <w:t>oświetlenie drogi  zapewniające mieszkańcom poprawę widoczności w porach wieczorowych i nocnych.</w:t>
      </w:r>
    </w:p>
    <w:p w:rsidR="00B13AFB" w:rsidRDefault="00B13AFB" w:rsidP="00B13AFB">
      <w:pPr>
        <w:numPr>
          <w:ilvl w:val="1"/>
          <w:numId w:val="13"/>
        </w:numPr>
        <w:jc w:val="both"/>
        <w:rPr>
          <w:b/>
          <w:sz w:val="24"/>
          <w:szCs w:val="24"/>
        </w:rPr>
      </w:pPr>
      <w:r>
        <w:rPr>
          <w:b/>
          <w:sz w:val="24"/>
          <w:szCs w:val="24"/>
        </w:rPr>
        <w:t>Forma architektoniczna i funkcje obiektu budowlanego</w:t>
      </w:r>
    </w:p>
    <w:p w:rsidR="00B13AFB" w:rsidRPr="001F6573" w:rsidRDefault="00B13AFB" w:rsidP="00B13AFB">
      <w:pPr>
        <w:ind w:left="390" w:firstLine="319"/>
        <w:rPr>
          <w:rFonts w:cstheme="minorHAnsi"/>
          <w:sz w:val="22"/>
          <w:szCs w:val="22"/>
        </w:rPr>
      </w:pPr>
      <w:r w:rsidRPr="001F6573">
        <w:rPr>
          <w:rFonts w:cstheme="minorHAnsi"/>
          <w:sz w:val="22"/>
          <w:szCs w:val="22"/>
        </w:rPr>
        <w:t xml:space="preserve">Projektowana infrastruktura techniczna, tj. </w:t>
      </w:r>
      <w:r w:rsidRPr="001F6573">
        <w:rPr>
          <w:rFonts w:cstheme="minorHAnsi"/>
          <w:iCs/>
          <w:sz w:val="22"/>
          <w:szCs w:val="22"/>
        </w:rPr>
        <w:t>budowa</w:t>
      </w:r>
      <w:r w:rsidR="00E1075D">
        <w:rPr>
          <w:rFonts w:cstheme="minorHAnsi"/>
          <w:iCs/>
          <w:sz w:val="22"/>
          <w:szCs w:val="22"/>
        </w:rPr>
        <w:t xml:space="preserve"> kablowego </w:t>
      </w:r>
      <w:r>
        <w:rPr>
          <w:rFonts w:cstheme="minorHAnsi"/>
          <w:iCs/>
          <w:sz w:val="22"/>
          <w:szCs w:val="22"/>
        </w:rPr>
        <w:t>oświetlenia drogowego</w:t>
      </w:r>
      <w:r w:rsidRPr="001F6573">
        <w:rPr>
          <w:rFonts w:cstheme="minorHAnsi"/>
          <w:iCs/>
          <w:sz w:val="22"/>
          <w:szCs w:val="22"/>
        </w:rPr>
        <w:t xml:space="preserve">, </w:t>
      </w:r>
      <w:r w:rsidRPr="001F6573">
        <w:rPr>
          <w:rFonts w:cstheme="minorHAnsi"/>
          <w:iCs/>
          <w:sz w:val="22"/>
          <w:szCs w:val="22"/>
        </w:rPr>
        <w:br/>
      </w:r>
      <w:r>
        <w:rPr>
          <w:rFonts w:cstheme="minorHAnsi"/>
          <w:iCs/>
          <w:sz w:val="22"/>
          <w:szCs w:val="22"/>
        </w:rPr>
        <w:t xml:space="preserve">stanowisk słupowych oświetlenia drogowego </w:t>
      </w:r>
      <w:r w:rsidRPr="001F6573">
        <w:rPr>
          <w:rFonts w:cstheme="minorHAnsi"/>
          <w:iCs/>
          <w:sz w:val="22"/>
          <w:szCs w:val="22"/>
        </w:rPr>
        <w:t>na działkach nr</w:t>
      </w:r>
      <w:r>
        <w:rPr>
          <w:rFonts w:cstheme="minorHAnsi"/>
          <w:iCs/>
          <w:sz w:val="22"/>
          <w:szCs w:val="22"/>
        </w:rPr>
        <w:t xml:space="preserve"> </w:t>
      </w:r>
      <w:r w:rsidR="0051029C">
        <w:rPr>
          <w:rFonts w:ascii="Arial Narrow" w:hAnsi="Arial Narrow"/>
          <w:b/>
          <w:sz w:val="22"/>
          <w:szCs w:val="22"/>
        </w:rPr>
        <w:t>128, 133/1</w:t>
      </w:r>
      <w:r w:rsidRPr="001F6573">
        <w:rPr>
          <w:rFonts w:cstheme="minorHAnsi"/>
          <w:sz w:val="22"/>
          <w:szCs w:val="22"/>
        </w:rPr>
        <w:t>– stanowi urządzenia wykonane z typowych, ogólnie stosowanych elementów niewpływających negatywnie na krajobraz.</w:t>
      </w:r>
    </w:p>
    <w:p w:rsidR="00B13AFB" w:rsidRDefault="00E1075D" w:rsidP="00B13AFB">
      <w:pPr>
        <w:ind w:left="390"/>
        <w:rPr>
          <w:rFonts w:cstheme="minorHAnsi"/>
          <w:sz w:val="22"/>
          <w:szCs w:val="22"/>
        </w:rPr>
      </w:pPr>
      <w:r>
        <w:rPr>
          <w:rFonts w:cstheme="minorHAnsi"/>
          <w:sz w:val="22"/>
          <w:szCs w:val="22"/>
        </w:rPr>
        <w:t>Oświetlenie drogowe</w:t>
      </w:r>
      <w:r w:rsidR="00B13AFB">
        <w:rPr>
          <w:rFonts w:cstheme="minorHAnsi"/>
          <w:sz w:val="22"/>
          <w:szCs w:val="22"/>
        </w:rPr>
        <w:t xml:space="preserve"> </w:t>
      </w:r>
      <w:r>
        <w:rPr>
          <w:rFonts w:cstheme="minorHAnsi"/>
          <w:sz w:val="22"/>
          <w:szCs w:val="22"/>
        </w:rPr>
        <w:t>zostanie</w:t>
      </w:r>
      <w:r w:rsidR="00B13AFB" w:rsidRPr="001F6573">
        <w:rPr>
          <w:rFonts w:cstheme="minorHAnsi"/>
          <w:sz w:val="22"/>
          <w:szCs w:val="22"/>
        </w:rPr>
        <w:t xml:space="preserve"> ułożone w ziemi, przez co nie wpłyną na krajobraz i otaczającą zabudowę. Poprawna realizacja budowy zostanie zapewniona przez spełnienie warunków określonych w standardach i normach</w:t>
      </w:r>
      <w:r w:rsidR="00B13AFB">
        <w:rPr>
          <w:rFonts w:cstheme="minorHAnsi"/>
          <w:sz w:val="22"/>
          <w:szCs w:val="22"/>
        </w:rPr>
        <w:t>.</w:t>
      </w:r>
    </w:p>
    <w:p w:rsidR="00B13AFB" w:rsidRPr="001F6573" w:rsidRDefault="00B13AFB" w:rsidP="00B13AFB">
      <w:pPr>
        <w:ind w:left="390" w:firstLine="319"/>
        <w:rPr>
          <w:rFonts w:cstheme="minorHAnsi"/>
          <w:sz w:val="22"/>
          <w:szCs w:val="22"/>
        </w:rPr>
      </w:pPr>
      <w:r w:rsidRPr="001F6573">
        <w:rPr>
          <w:rFonts w:cstheme="minorHAnsi"/>
          <w:sz w:val="22"/>
          <w:szCs w:val="22"/>
        </w:rPr>
        <w:t>Powyższa infrastruktura techniczna będzie użytkowana tylko przez osoby do tego przeszkolone, a odległość urządzeń będących pod napięciem uniemożliwia porażenie prądem przez osoby postronne, nie ma więc konieczności stosowania dodatkowych sposobów zapewnienia bezpieczeństwa użytkowania.</w:t>
      </w:r>
    </w:p>
    <w:p w:rsidR="00B13AFB" w:rsidRDefault="00B13AFB" w:rsidP="00B13AFB">
      <w:pPr>
        <w:ind w:left="390" w:firstLine="318"/>
        <w:rPr>
          <w:rFonts w:cstheme="minorHAnsi"/>
          <w:sz w:val="22"/>
          <w:szCs w:val="22"/>
        </w:rPr>
      </w:pPr>
      <w:r w:rsidRPr="00573D72">
        <w:rPr>
          <w:rFonts w:cstheme="minorHAnsi"/>
          <w:sz w:val="22"/>
          <w:szCs w:val="22"/>
        </w:rPr>
        <w:t xml:space="preserve">Projektowane elementy infrastruktury </w:t>
      </w:r>
      <w:r>
        <w:rPr>
          <w:rFonts w:cstheme="minorHAnsi"/>
          <w:sz w:val="22"/>
          <w:szCs w:val="22"/>
        </w:rPr>
        <w:t>oświetlenia drogowego</w:t>
      </w:r>
      <w:r w:rsidRPr="00573D72">
        <w:rPr>
          <w:rFonts w:cstheme="minorHAnsi"/>
          <w:sz w:val="22"/>
          <w:szCs w:val="22"/>
        </w:rPr>
        <w:t xml:space="preserve"> spełniają wymagania, o których mowa w art. 5 ust. 1 ustawy z dnia 7 lipca 1994 r. Prawo Budowlane.</w:t>
      </w:r>
    </w:p>
    <w:p w:rsidR="00C46240" w:rsidRDefault="00C46240" w:rsidP="00B13AFB">
      <w:pPr>
        <w:ind w:left="390" w:firstLine="318"/>
        <w:rPr>
          <w:rFonts w:cstheme="minorHAnsi"/>
          <w:sz w:val="22"/>
          <w:szCs w:val="22"/>
        </w:rPr>
      </w:pPr>
    </w:p>
    <w:p w:rsidR="00137ED8" w:rsidRPr="00477FEE" w:rsidRDefault="00137ED8" w:rsidP="00477FEE">
      <w:pPr>
        <w:numPr>
          <w:ilvl w:val="1"/>
          <w:numId w:val="13"/>
        </w:numPr>
        <w:jc w:val="both"/>
        <w:rPr>
          <w:b/>
          <w:sz w:val="24"/>
          <w:szCs w:val="24"/>
        </w:rPr>
      </w:pPr>
      <w:r w:rsidRPr="00477FEE">
        <w:rPr>
          <w:b/>
          <w:sz w:val="24"/>
          <w:szCs w:val="24"/>
        </w:rPr>
        <w:t xml:space="preserve">Inne konieczne dane wynikające ze specyfiki, charakteru i stopnia </w:t>
      </w:r>
    </w:p>
    <w:p w:rsidR="00137ED8" w:rsidRDefault="00137ED8" w:rsidP="00137ED8">
      <w:pPr>
        <w:jc w:val="both"/>
        <w:rPr>
          <w:b/>
          <w:sz w:val="24"/>
          <w:szCs w:val="24"/>
        </w:rPr>
      </w:pPr>
      <w:r>
        <w:rPr>
          <w:b/>
          <w:sz w:val="24"/>
          <w:szCs w:val="24"/>
        </w:rPr>
        <w:t xml:space="preserve">      skomplikowania obiektu budowlanego</w:t>
      </w:r>
    </w:p>
    <w:p w:rsidR="00137ED8" w:rsidRPr="004C70D7" w:rsidRDefault="00137ED8" w:rsidP="00137ED8">
      <w:pPr>
        <w:pStyle w:val="Akapitzlist"/>
        <w:numPr>
          <w:ilvl w:val="0"/>
          <w:numId w:val="28"/>
        </w:numPr>
        <w:jc w:val="both"/>
        <w:rPr>
          <w:sz w:val="22"/>
          <w:szCs w:val="22"/>
        </w:rPr>
      </w:pPr>
      <w:r w:rsidRPr="004C70D7">
        <w:rPr>
          <w:sz w:val="22"/>
          <w:szCs w:val="22"/>
        </w:rPr>
        <w:t>Kategoria obiektu zgodnie z załącznikiem do ustawy Prawo Budowlane</w:t>
      </w:r>
      <w:r>
        <w:rPr>
          <w:sz w:val="22"/>
          <w:szCs w:val="22"/>
        </w:rPr>
        <w:t xml:space="preserve"> - XXVI</w:t>
      </w:r>
      <w:r w:rsidRPr="004C70D7">
        <w:rPr>
          <w:sz w:val="22"/>
          <w:szCs w:val="22"/>
        </w:rPr>
        <w:t>;</w:t>
      </w:r>
    </w:p>
    <w:p w:rsidR="00137ED8" w:rsidRDefault="00137ED8" w:rsidP="00137ED8">
      <w:pPr>
        <w:pStyle w:val="Akapitzlist"/>
        <w:numPr>
          <w:ilvl w:val="0"/>
          <w:numId w:val="28"/>
        </w:numPr>
        <w:jc w:val="both"/>
        <w:rPr>
          <w:sz w:val="22"/>
          <w:szCs w:val="22"/>
        </w:rPr>
      </w:pPr>
      <w:r w:rsidRPr="004C70D7">
        <w:rPr>
          <w:sz w:val="22"/>
          <w:szCs w:val="22"/>
        </w:rPr>
        <w:t>Projektowane urządzenia oświetlenia drogowego ni</w:t>
      </w:r>
      <w:r w:rsidR="003925A6">
        <w:rPr>
          <w:sz w:val="22"/>
          <w:szCs w:val="22"/>
        </w:rPr>
        <w:t xml:space="preserve">e powodują uciążliwości dla </w:t>
      </w:r>
      <w:r w:rsidRPr="004C70D7">
        <w:rPr>
          <w:sz w:val="22"/>
          <w:szCs w:val="22"/>
        </w:rPr>
        <w:t xml:space="preserve">ruchu pieszego i kołowego . Zaprojektowane oświetlenie oświetla bezpośrednio pas drogowy nie powodując uciążliwości dla budynków sąsiadujących. </w:t>
      </w:r>
    </w:p>
    <w:p w:rsidR="00137ED8" w:rsidRDefault="00137ED8" w:rsidP="00137ED8">
      <w:pPr>
        <w:numPr>
          <w:ilvl w:val="1"/>
          <w:numId w:val="13"/>
        </w:numPr>
        <w:jc w:val="both"/>
        <w:rPr>
          <w:b/>
          <w:sz w:val="24"/>
          <w:szCs w:val="24"/>
        </w:rPr>
      </w:pPr>
      <w:r>
        <w:rPr>
          <w:b/>
          <w:sz w:val="24"/>
          <w:szCs w:val="24"/>
        </w:rPr>
        <w:t>Wykaz podstawowych materiałów</w:t>
      </w:r>
    </w:p>
    <w:p w:rsidR="00137ED8" w:rsidRDefault="00137ED8" w:rsidP="00137ED8">
      <w:pPr>
        <w:pStyle w:val="WW-Zwykytekst"/>
        <w:numPr>
          <w:ilvl w:val="0"/>
          <w:numId w:val="32"/>
        </w:numPr>
        <w:spacing w:line="100" w:lineRule="atLeast"/>
        <w:rPr>
          <w:rFonts w:ascii="Times New Roman" w:hAnsi="Times New Roman"/>
          <w:sz w:val="22"/>
          <w:szCs w:val="22"/>
        </w:rPr>
      </w:pPr>
      <w:r>
        <w:rPr>
          <w:rFonts w:ascii="Times New Roman" w:hAnsi="Times New Roman"/>
          <w:sz w:val="22"/>
          <w:szCs w:val="22"/>
        </w:rPr>
        <w:t xml:space="preserve">Oprawy </w:t>
      </w:r>
      <w:r w:rsidRPr="00AA008B">
        <w:rPr>
          <w:rFonts w:ascii="Times New Roman" w:hAnsi="Times New Roman"/>
          <w:sz w:val="22"/>
          <w:szCs w:val="22"/>
        </w:rPr>
        <w:t xml:space="preserve">oświetleniowe </w:t>
      </w:r>
      <w:r w:rsidR="00C46240">
        <w:rPr>
          <w:rFonts w:ascii="Times New Roman" w:hAnsi="Times New Roman"/>
          <w:sz w:val="22"/>
          <w:szCs w:val="22"/>
        </w:rPr>
        <w:t xml:space="preserve">LED </w:t>
      </w:r>
      <w:r w:rsidR="0051029C">
        <w:rPr>
          <w:rFonts w:ascii="Times New Roman" w:hAnsi="Times New Roman"/>
          <w:sz w:val="22"/>
          <w:szCs w:val="22"/>
        </w:rPr>
        <w:t>19,3W - 5</w:t>
      </w:r>
      <w:r w:rsidRPr="00AA008B">
        <w:rPr>
          <w:rFonts w:ascii="Times New Roman" w:hAnsi="Times New Roman"/>
          <w:sz w:val="22"/>
          <w:szCs w:val="22"/>
        </w:rPr>
        <w:t xml:space="preserve"> szt.</w:t>
      </w:r>
    </w:p>
    <w:p w:rsidR="00137ED8" w:rsidRDefault="00137ED8" w:rsidP="00137ED8">
      <w:pPr>
        <w:pStyle w:val="WW-Zwykytekst"/>
        <w:numPr>
          <w:ilvl w:val="0"/>
          <w:numId w:val="32"/>
        </w:numPr>
        <w:spacing w:line="100" w:lineRule="atLeast"/>
        <w:rPr>
          <w:rFonts w:ascii="Times New Roman" w:hAnsi="Times New Roman"/>
          <w:sz w:val="22"/>
          <w:szCs w:val="22"/>
        </w:rPr>
      </w:pPr>
      <w:r>
        <w:rPr>
          <w:rFonts w:ascii="Times New Roman" w:hAnsi="Times New Roman"/>
          <w:sz w:val="22"/>
          <w:szCs w:val="22"/>
        </w:rPr>
        <w:t xml:space="preserve">Słup </w:t>
      </w:r>
      <w:r w:rsidR="00E1075D">
        <w:rPr>
          <w:rFonts w:ascii="Times New Roman" w:hAnsi="Times New Roman"/>
          <w:sz w:val="22"/>
          <w:szCs w:val="22"/>
        </w:rPr>
        <w:t>al</w:t>
      </w:r>
      <w:r w:rsidR="005C21FC">
        <w:rPr>
          <w:rFonts w:ascii="Times New Roman" w:hAnsi="Times New Roman"/>
          <w:sz w:val="22"/>
          <w:szCs w:val="22"/>
        </w:rPr>
        <w:t xml:space="preserve">uminiowy anodowany </w:t>
      </w:r>
      <w:r w:rsidR="00C46240">
        <w:rPr>
          <w:rFonts w:ascii="Times New Roman" w:hAnsi="Times New Roman"/>
          <w:sz w:val="22"/>
          <w:szCs w:val="22"/>
        </w:rPr>
        <w:t>7m</w:t>
      </w:r>
      <w:r w:rsidR="0051029C">
        <w:rPr>
          <w:rFonts w:ascii="Times New Roman" w:hAnsi="Times New Roman"/>
          <w:sz w:val="22"/>
          <w:szCs w:val="22"/>
        </w:rPr>
        <w:t xml:space="preserve"> – 5</w:t>
      </w:r>
      <w:r>
        <w:rPr>
          <w:rFonts w:ascii="Times New Roman" w:hAnsi="Times New Roman"/>
          <w:sz w:val="22"/>
          <w:szCs w:val="22"/>
        </w:rPr>
        <w:t xml:space="preserve"> </w:t>
      </w:r>
      <w:proofErr w:type="spellStart"/>
      <w:r>
        <w:rPr>
          <w:rFonts w:ascii="Times New Roman" w:hAnsi="Times New Roman"/>
          <w:sz w:val="22"/>
          <w:szCs w:val="22"/>
        </w:rPr>
        <w:t>kpl</w:t>
      </w:r>
      <w:proofErr w:type="spellEnd"/>
      <w:r>
        <w:rPr>
          <w:rFonts w:ascii="Times New Roman" w:hAnsi="Times New Roman"/>
          <w:sz w:val="22"/>
          <w:szCs w:val="22"/>
        </w:rPr>
        <w:t>.</w:t>
      </w:r>
    </w:p>
    <w:p w:rsidR="00137ED8" w:rsidRDefault="0051029C" w:rsidP="00137ED8">
      <w:pPr>
        <w:pStyle w:val="WW-Zwykytekst"/>
        <w:numPr>
          <w:ilvl w:val="0"/>
          <w:numId w:val="32"/>
        </w:numPr>
        <w:spacing w:line="100" w:lineRule="atLeast"/>
        <w:rPr>
          <w:rFonts w:ascii="Times New Roman" w:hAnsi="Times New Roman"/>
          <w:sz w:val="22"/>
          <w:szCs w:val="22"/>
        </w:rPr>
      </w:pPr>
      <w:r>
        <w:rPr>
          <w:rFonts w:ascii="Times New Roman" w:hAnsi="Times New Roman"/>
          <w:sz w:val="22"/>
          <w:szCs w:val="22"/>
        </w:rPr>
        <w:t>Fundament  B-60 – 5</w:t>
      </w:r>
      <w:r w:rsidR="00137ED8">
        <w:rPr>
          <w:rFonts w:ascii="Times New Roman" w:hAnsi="Times New Roman"/>
          <w:sz w:val="22"/>
          <w:szCs w:val="22"/>
        </w:rPr>
        <w:t xml:space="preserve"> </w:t>
      </w:r>
      <w:proofErr w:type="spellStart"/>
      <w:r w:rsidR="00137ED8">
        <w:rPr>
          <w:rFonts w:ascii="Times New Roman" w:hAnsi="Times New Roman"/>
          <w:sz w:val="22"/>
          <w:szCs w:val="22"/>
        </w:rPr>
        <w:t>szt</w:t>
      </w:r>
      <w:proofErr w:type="spellEnd"/>
    </w:p>
    <w:p w:rsidR="00137ED8" w:rsidRDefault="00137ED8" w:rsidP="00137ED8">
      <w:pPr>
        <w:pStyle w:val="WW-Zwykytekst"/>
        <w:numPr>
          <w:ilvl w:val="0"/>
          <w:numId w:val="32"/>
        </w:numPr>
        <w:tabs>
          <w:tab w:val="left" w:pos="180"/>
          <w:tab w:val="left" w:pos="900"/>
        </w:tabs>
        <w:spacing w:line="100" w:lineRule="atLeast"/>
        <w:rPr>
          <w:rFonts w:ascii="Times New Roman" w:hAnsi="Times New Roman"/>
          <w:sz w:val="22"/>
          <w:szCs w:val="22"/>
        </w:rPr>
      </w:pPr>
      <w:r>
        <w:rPr>
          <w:rFonts w:ascii="Times New Roman" w:hAnsi="Times New Roman"/>
          <w:sz w:val="22"/>
          <w:szCs w:val="22"/>
        </w:rPr>
        <w:t>Wysięgnik WR-2/1/0,95/5–</w:t>
      </w:r>
      <w:r w:rsidR="0051029C">
        <w:rPr>
          <w:rFonts w:ascii="Times New Roman" w:hAnsi="Times New Roman"/>
          <w:sz w:val="22"/>
          <w:szCs w:val="22"/>
        </w:rPr>
        <w:t xml:space="preserve"> szt.5</w:t>
      </w:r>
    </w:p>
    <w:p w:rsidR="00137ED8" w:rsidRDefault="00137ED8" w:rsidP="00137ED8">
      <w:pPr>
        <w:pStyle w:val="WW-Zwykytekst"/>
        <w:numPr>
          <w:ilvl w:val="0"/>
          <w:numId w:val="32"/>
        </w:numPr>
        <w:spacing w:line="100" w:lineRule="atLeast"/>
        <w:rPr>
          <w:rFonts w:ascii="Times New Roman" w:hAnsi="Times New Roman"/>
          <w:sz w:val="22"/>
          <w:szCs w:val="22"/>
          <w:lang w:val="es-ES"/>
        </w:rPr>
      </w:pPr>
      <w:r w:rsidRPr="006C47A0">
        <w:rPr>
          <w:rFonts w:ascii="Times New Roman" w:hAnsi="Times New Roman"/>
          <w:sz w:val="22"/>
          <w:szCs w:val="22"/>
          <w:lang w:val="es-ES"/>
        </w:rPr>
        <w:t xml:space="preserve">Kabel YKXS </w:t>
      </w:r>
      <w:r>
        <w:rPr>
          <w:rFonts w:ascii="Times New Roman" w:hAnsi="Times New Roman"/>
          <w:sz w:val="22"/>
          <w:szCs w:val="22"/>
          <w:lang w:val="es-ES"/>
        </w:rPr>
        <w:t>4x3</w:t>
      </w:r>
      <w:r w:rsidRPr="006C47A0">
        <w:rPr>
          <w:rFonts w:ascii="Times New Roman" w:hAnsi="Times New Roman"/>
          <w:sz w:val="22"/>
          <w:szCs w:val="22"/>
          <w:lang w:val="es-ES"/>
        </w:rPr>
        <w:t>5 mm</w:t>
      </w:r>
      <w:r w:rsidRPr="006C47A0">
        <w:rPr>
          <w:rFonts w:ascii="Times New Roman" w:hAnsi="Times New Roman"/>
          <w:sz w:val="22"/>
          <w:szCs w:val="22"/>
          <w:vertAlign w:val="superscript"/>
          <w:lang w:val="es-ES"/>
        </w:rPr>
        <w:t>2</w:t>
      </w:r>
      <w:r w:rsidRPr="006C47A0">
        <w:rPr>
          <w:rFonts w:ascii="Times New Roman" w:hAnsi="Times New Roman"/>
          <w:sz w:val="22"/>
          <w:szCs w:val="22"/>
          <w:lang w:val="es-ES"/>
        </w:rPr>
        <w:t xml:space="preserve"> – </w:t>
      </w:r>
      <w:r w:rsidR="0051029C">
        <w:rPr>
          <w:rFonts w:ascii="Times New Roman" w:hAnsi="Times New Roman"/>
          <w:sz w:val="22"/>
          <w:szCs w:val="22"/>
          <w:lang w:val="es-ES"/>
        </w:rPr>
        <w:t>225</w:t>
      </w:r>
      <w:r w:rsidRPr="006C47A0">
        <w:rPr>
          <w:rFonts w:ascii="Times New Roman" w:hAnsi="Times New Roman"/>
          <w:sz w:val="22"/>
          <w:szCs w:val="22"/>
          <w:lang w:val="es-ES"/>
        </w:rPr>
        <w:t xml:space="preserve"> mb</w:t>
      </w:r>
    </w:p>
    <w:p w:rsidR="00137ED8" w:rsidRDefault="00137ED8" w:rsidP="00137ED8">
      <w:pPr>
        <w:pStyle w:val="WW-Zwykytekst"/>
        <w:numPr>
          <w:ilvl w:val="0"/>
          <w:numId w:val="32"/>
        </w:numPr>
        <w:spacing w:line="100" w:lineRule="atLeast"/>
        <w:rPr>
          <w:rFonts w:ascii="Times New Roman" w:hAnsi="Times New Roman"/>
          <w:sz w:val="22"/>
          <w:szCs w:val="22"/>
          <w:lang w:val="es-ES"/>
        </w:rPr>
      </w:pPr>
      <w:r>
        <w:rPr>
          <w:rFonts w:ascii="Times New Roman" w:hAnsi="Times New Roman"/>
          <w:sz w:val="22"/>
          <w:szCs w:val="22"/>
          <w:lang w:val="es-ES"/>
        </w:rPr>
        <w:t>B</w:t>
      </w:r>
      <w:r w:rsidR="0051029C">
        <w:rPr>
          <w:rFonts w:ascii="Times New Roman" w:hAnsi="Times New Roman"/>
          <w:sz w:val="22"/>
          <w:szCs w:val="22"/>
          <w:lang w:val="es-ES"/>
        </w:rPr>
        <w:t>ednarka ocynkowana 30x3 mm – 189</w:t>
      </w:r>
      <w:r>
        <w:rPr>
          <w:rFonts w:ascii="Times New Roman" w:hAnsi="Times New Roman"/>
          <w:sz w:val="22"/>
          <w:szCs w:val="22"/>
          <w:lang w:val="es-ES"/>
        </w:rPr>
        <w:t xml:space="preserve"> mb</w:t>
      </w:r>
    </w:p>
    <w:p w:rsidR="00137ED8" w:rsidRDefault="00C46240" w:rsidP="00137ED8">
      <w:pPr>
        <w:pStyle w:val="WW-Zwykytekst"/>
        <w:numPr>
          <w:ilvl w:val="0"/>
          <w:numId w:val="32"/>
        </w:numPr>
        <w:spacing w:line="100" w:lineRule="atLeast"/>
        <w:rPr>
          <w:rFonts w:ascii="Times New Roman" w:hAnsi="Times New Roman"/>
          <w:sz w:val="22"/>
          <w:szCs w:val="22"/>
          <w:lang w:val="es-ES"/>
        </w:rPr>
      </w:pPr>
      <w:r>
        <w:rPr>
          <w:rFonts w:ascii="Times New Roman" w:hAnsi="Times New Roman"/>
          <w:sz w:val="22"/>
          <w:szCs w:val="22"/>
          <w:lang w:val="es-ES"/>
        </w:rPr>
        <w:t>Rura Arota Ø 75 mm –</w:t>
      </w:r>
      <w:r w:rsidR="0051029C">
        <w:rPr>
          <w:rFonts w:ascii="Times New Roman" w:hAnsi="Times New Roman"/>
          <w:sz w:val="22"/>
          <w:szCs w:val="22"/>
          <w:lang w:val="es-ES"/>
        </w:rPr>
        <w:t>189</w:t>
      </w:r>
      <w:r w:rsidR="00137ED8">
        <w:rPr>
          <w:rFonts w:ascii="Times New Roman" w:hAnsi="Times New Roman"/>
          <w:sz w:val="22"/>
          <w:szCs w:val="22"/>
          <w:lang w:val="es-ES"/>
        </w:rPr>
        <w:t xml:space="preserve"> mb</w:t>
      </w:r>
    </w:p>
    <w:p w:rsidR="00137ED8" w:rsidRDefault="00137ED8" w:rsidP="00137ED8">
      <w:pPr>
        <w:pStyle w:val="WW-Zwykytekst"/>
        <w:numPr>
          <w:ilvl w:val="0"/>
          <w:numId w:val="32"/>
        </w:numPr>
        <w:spacing w:line="100" w:lineRule="atLeast"/>
        <w:rPr>
          <w:rFonts w:ascii="Times New Roman" w:hAnsi="Times New Roman"/>
          <w:sz w:val="22"/>
          <w:szCs w:val="22"/>
        </w:rPr>
      </w:pPr>
      <w:r>
        <w:rPr>
          <w:rFonts w:ascii="Times New Roman" w:hAnsi="Times New Roman"/>
          <w:sz w:val="22"/>
          <w:szCs w:val="22"/>
        </w:rPr>
        <w:t xml:space="preserve">Przewody </w:t>
      </w:r>
      <w:r w:rsidRPr="002665FD">
        <w:rPr>
          <w:rFonts w:ascii="Times New Roman" w:hAnsi="Times New Roman"/>
          <w:sz w:val="22"/>
          <w:szCs w:val="22"/>
        </w:rPr>
        <w:t xml:space="preserve">: YDY 3x2,5 </w:t>
      </w:r>
      <w:r>
        <w:rPr>
          <w:rFonts w:ascii="Times New Roman" w:hAnsi="Times New Roman"/>
          <w:sz w:val="22"/>
          <w:szCs w:val="22"/>
        </w:rPr>
        <w:t>mm</w:t>
      </w:r>
      <w:r w:rsidRPr="00B46EF0">
        <w:rPr>
          <w:rFonts w:ascii="Times New Roman" w:hAnsi="Times New Roman"/>
          <w:sz w:val="22"/>
          <w:szCs w:val="22"/>
          <w:vertAlign w:val="superscript"/>
        </w:rPr>
        <w:t>2</w:t>
      </w:r>
      <w:r w:rsidRPr="002665FD">
        <w:rPr>
          <w:rFonts w:ascii="Times New Roman" w:hAnsi="Times New Roman"/>
          <w:sz w:val="22"/>
          <w:szCs w:val="22"/>
        </w:rPr>
        <w:t>.</w:t>
      </w:r>
    </w:p>
    <w:p w:rsidR="00137ED8" w:rsidRDefault="00137ED8" w:rsidP="00137ED8">
      <w:pPr>
        <w:numPr>
          <w:ilvl w:val="1"/>
          <w:numId w:val="13"/>
        </w:numPr>
        <w:jc w:val="both"/>
        <w:rPr>
          <w:b/>
          <w:sz w:val="24"/>
          <w:szCs w:val="24"/>
        </w:rPr>
      </w:pPr>
      <w:r>
        <w:rPr>
          <w:b/>
          <w:sz w:val="24"/>
          <w:szCs w:val="24"/>
        </w:rPr>
        <w:t>Charakterystyczne parametry obiektu budowlanego</w:t>
      </w:r>
    </w:p>
    <w:p w:rsidR="00137ED8" w:rsidRDefault="00C46240" w:rsidP="00137ED8">
      <w:pPr>
        <w:pStyle w:val="Tekstpodstawowy"/>
        <w:numPr>
          <w:ilvl w:val="0"/>
          <w:numId w:val="31"/>
        </w:numPr>
        <w:rPr>
          <w:b w:val="0"/>
          <w:sz w:val="22"/>
          <w:szCs w:val="22"/>
        </w:rPr>
      </w:pPr>
      <w:r>
        <w:rPr>
          <w:b w:val="0"/>
          <w:sz w:val="22"/>
          <w:szCs w:val="22"/>
        </w:rPr>
        <w:t xml:space="preserve">Długość wykopu pod kabel – </w:t>
      </w:r>
      <w:r w:rsidR="0051029C">
        <w:rPr>
          <w:b w:val="0"/>
          <w:sz w:val="22"/>
          <w:szCs w:val="22"/>
        </w:rPr>
        <w:t>189</w:t>
      </w:r>
      <w:r w:rsidR="00137ED8">
        <w:rPr>
          <w:b w:val="0"/>
          <w:sz w:val="22"/>
          <w:szCs w:val="22"/>
        </w:rPr>
        <w:t xml:space="preserve"> </w:t>
      </w:r>
      <w:proofErr w:type="spellStart"/>
      <w:r w:rsidR="00137ED8">
        <w:rPr>
          <w:b w:val="0"/>
          <w:sz w:val="22"/>
          <w:szCs w:val="22"/>
        </w:rPr>
        <w:t>mb</w:t>
      </w:r>
      <w:proofErr w:type="spellEnd"/>
    </w:p>
    <w:p w:rsidR="00137ED8" w:rsidRDefault="00137ED8" w:rsidP="00137ED8">
      <w:pPr>
        <w:pStyle w:val="Tekstpodstawowy"/>
        <w:numPr>
          <w:ilvl w:val="0"/>
          <w:numId w:val="31"/>
        </w:numPr>
        <w:rPr>
          <w:b w:val="0"/>
          <w:sz w:val="22"/>
          <w:szCs w:val="22"/>
        </w:rPr>
      </w:pPr>
      <w:r>
        <w:rPr>
          <w:b w:val="0"/>
          <w:sz w:val="22"/>
          <w:szCs w:val="22"/>
        </w:rPr>
        <w:t xml:space="preserve">Szerokość wykopu pod kabel – 0,3 </w:t>
      </w:r>
      <w:proofErr w:type="spellStart"/>
      <w:r>
        <w:rPr>
          <w:b w:val="0"/>
          <w:sz w:val="22"/>
          <w:szCs w:val="22"/>
        </w:rPr>
        <w:t>mb</w:t>
      </w:r>
      <w:proofErr w:type="spellEnd"/>
    </w:p>
    <w:p w:rsidR="00137ED8" w:rsidRDefault="00137ED8" w:rsidP="00137ED8">
      <w:pPr>
        <w:pStyle w:val="Tekstpodstawowy"/>
        <w:numPr>
          <w:ilvl w:val="0"/>
          <w:numId w:val="31"/>
        </w:numPr>
        <w:rPr>
          <w:b w:val="0"/>
          <w:sz w:val="22"/>
          <w:szCs w:val="22"/>
        </w:rPr>
      </w:pPr>
      <w:r>
        <w:rPr>
          <w:b w:val="0"/>
          <w:sz w:val="22"/>
          <w:szCs w:val="22"/>
        </w:rPr>
        <w:t>Wysoko</w:t>
      </w:r>
      <w:r w:rsidR="005C21FC">
        <w:rPr>
          <w:b w:val="0"/>
          <w:sz w:val="22"/>
          <w:szCs w:val="22"/>
        </w:rPr>
        <w:t>ść słupów – 7</w:t>
      </w:r>
      <w:r>
        <w:rPr>
          <w:b w:val="0"/>
          <w:sz w:val="22"/>
          <w:szCs w:val="22"/>
        </w:rPr>
        <w:t xml:space="preserve"> </w:t>
      </w:r>
      <w:proofErr w:type="spellStart"/>
      <w:r>
        <w:rPr>
          <w:b w:val="0"/>
          <w:sz w:val="22"/>
          <w:szCs w:val="22"/>
        </w:rPr>
        <w:t>mb</w:t>
      </w:r>
      <w:proofErr w:type="spellEnd"/>
    </w:p>
    <w:p w:rsidR="00137ED8" w:rsidRDefault="00C46240" w:rsidP="00137ED8">
      <w:pPr>
        <w:pStyle w:val="Tekstpodstawowy"/>
        <w:numPr>
          <w:ilvl w:val="0"/>
          <w:numId w:val="31"/>
        </w:numPr>
        <w:rPr>
          <w:b w:val="0"/>
          <w:sz w:val="22"/>
          <w:szCs w:val="22"/>
        </w:rPr>
      </w:pPr>
      <w:r>
        <w:rPr>
          <w:b w:val="0"/>
          <w:sz w:val="22"/>
          <w:szCs w:val="22"/>
        </w:rPr>
        <w:t>Długość kabla z zapasami – 502</w:t>
      </w:r>
      <w:r w:rsidR="00137ED8">
        <w:rPr>
          <w:b w:val="0"/>
          <w:sz w:val="22"/>
          <w:szCs w:val="22"/>
        </w:rPr>
        <w:t xml:space="preserve"> </w:t>
      </w:r>
      <w:proofErr w:type="spellStart"/>
      <w:r w:rsidR="00137ED8">
        <w:rPr>
          <w:b w:val="0"/>
          <w:sz w:val="22"/>
          <w:szCs w:val="22"/>
        </w:rPr>
        <w:t>mb</w:t>
      </w:r>
      <w:proofErr w:type="spellEnd"/>
    </w:p>
    <w:p w:rsidR="00DC6952" w:rsidRDefault="00DC6952" w:rsidP="00137ED8">
      <w:pPr>
        <w:pStyle w:val="Tekstpodstawowy"/>
        <w:numPr>
          <w:ilvl w:val="0"/>
          <w:numId w:val="31"/>
        </w:numPr>
        <w:rPr>
          <w:b w:val="0"/>
          <w:sz w:val="22"/>
          <w:szCs w:val="22"/>
        </w:rPr>
      </w:pPr>
      <w:r>
        <w:rPr>
          <w:b w:val="0"/>
          <w:sz w:val="22"/>
          <w:szCs w:val="22"/>
        </w:rPr>
        <w:t xml:space="preserve">Napięcie robocze – 0,4 </w:t>
      </w:r>
      <w:proofErr w:type="spellStart"/>
      <w:r>
        <w:rPr>
          <w:b w:val="0"/>
          <w:sz w:val="22"/>
          <w:szCs w:val="22"/>
        </w:rPr>
        <w:t>kV</w:t>
      </w:r>
      <w:proofErr w:type="spellEnd"/>
    </w:p>
    <w:p w:rsidR="00137ED8" w:rsidRDefault="00137ED8" w:rsidP="00137ED8">
      <w:pPr>
        <w:numPr>
          <w:ilvl w:val="1"/>
          <w:numId w:val="13"/>
        </w:numPr>
        <w:jc w:val="both"/>
        <w:rPr>
          <w:b/>
          <w:sz w:val="24"/>
          <w:szCs w:val="24"/>
        </w:rPr>
      </w:pPr>
      <w:r>
        <w:rPr>
          <w:b/>
          <w:sz w:val="24"/>
          <w:szCs w:val="24"/>
        </w:rPr>
        <w:t>Warunki ochrony przeciwpożarowej</w:t>
      </w:r>
    </w:p>
    <w:p w:rsidR="00137ED8" w:rsidRDefault="00137ED8" w:rsidP="00137ED8">
      <w:pPr>
        <w:ind w:left="390"/>
        <w:rPr>
          <w:sz w:val="22"/>
          <w:szCs w:val="22"/>
        </w:rPr>
      </w:pPr>
      <w:r w:rsidRPr="00F24FFA">
        <w:rPr>
          <w:sz w:val="22"/>
          <w:szCs w:val="22"/>
        </w:rPr>
        <w:t xml:space="preserve">Nie dotyczy. </w:t>
      </w:r>
    </w:p>
    <w:p w:rsidR="00137ED8" w:rsidRDefault="00137ED8" w:rsidP="00137ED8">
      <w:pPr>
        <w:ind w:left="390"/>
        <w:rPr>
          <w:sz w:val="22"/>
          <w:szCs w:val="22"/>
        </w:rPr>
      </w:pPr>
      <w:r w:rsidRPr="00F24FFA">
        <w:rPr>
          <w:sz w:val="22"/>
          <w:szCs w:val="22"/>
        </w:rPr>
        <w:t>Projekto</w:t>
      </w:r>
      <w:r>
        <w:rPr>
          <w:sz w:val="22"/>
          <w:szCs w:val="22"/>
        </w:rPr>
        <w:t>wana infrastruktura techniczna oświetlenia drogowego jest  obiektem</w:t>
      </w:r>
      <w:r w:rsidRPr="00F24FFA">
        <w:rPr>
          <w:sz w:val="22"/>
          <w:szCs w:val="22"/>
        </w:rPr>
        <w:t xml:space="preserve"> liniowym</w:t>
      </w:r>
      <w:r>
        <w:rPr>
          <w:sz w:val="22"/>
          <w:szCs w:val="22"/>
        </w:rPr>
        <w:t>.</w:t>
      </w:r>
    </w:p>
    <w:p w:rsidR="00137ED8" w:rsidRPr="00F24FFA" w:rsidRDefault="00137ED8" w:rsidP="00137ED8">
      <w:pPr>
        <w:ind w:left="390"/>
        <w:rPr>
          <w:iCs/>
          <w:sz w:val="22"/>
          <w:szCs w:val="22"/>
        </w:rPr>
      </w:pPr>
      <w:r>
        <w:rPr>
          <w:iCs/>
          <w:sz w:val="22"/>
          <w:szCs w:val="22"/>
        </w:rPr>
        <w:lastRenderedPageBreak/>
        <w:t>Dla ww. obiektu nie jest wymagana lokalizacja urządzeń przeciwpożarowych oraz podręcznego sprzętu gaśniczego.</w:t>
      </w:r>
      <w:r w:rsidRPr="00F24FFA">
        <w:rPr>
          <w:iCs/>
          <w:sz w:val="22"/>
          <w:szCs w:val="22"/>
        </w:rPr>
        <w:t xml:space="preserve"> </w:t>
      </w:r>
      <w:r>
        <w:rPr>
          <w:iCs/>
          <w:sz w:val="22"/>
          <w:szCs w:val="22"/>
        </w:rPr>
        <w:t>O</w:t>
      </w:r>
      <w:r w:rsidRPr="00F24FFA">
        <w:rPr>
          <w:iCs/>
          <w:sz w:val="22"/>
          <w:szCs w:val="22"/>
        </w:rPr>
        <w:t xml:space="preserve">bsługa </w:t>
      </w:r>
      <w:r>
        <w:rPr>
          <w:iCs/>
          <w:sz w:val="22"/>
          <w:szCs w:val="22"/>
        </w:rPr>
        <w:t xml:space="preserve">podczas prac eksploatacyjnych i remontowych </w:t>
      </w:r>
      <w:r w:rsidRPr="00F24FFA">
        <w:rPr>
          <w:iCs/>
          <w:sz w:val="22"/>
          <w:szCs w:val="22"/>
        </w:rPr>
        <w:t>przy</w:t>
      </w:r>
      <w:r>
        <w:rPr>
          <w:iCs/>
          <w:sz w:val="22"/>
          <w:szCs w:val="22"/>
        </w:rPr>
        <w:t xml:space="preserve">wozi sprzęt ppoż. ze sobą. </w:t>
      </w:r>
      <w:r w:rsidRPr="00F24FFA">
        <w:rPr>
          <w:iCs/>
          <w:sz w:val="22"/>
          <w:szCs w:val="22"/>
        </w:rPr>
        <w:t>W takich przypadkach samochód służbowy należy parkować nie dalej niż 30 m od obiektu.</w:t>
      </w:r>
    </w:p>
    <w:p w:rsidR="00137ED8" w:rsidRDefault="00137ED8" w:rsidP="00137ED8">
      <w:pPr>
        <w:numPr>
          <w:ilvl w:val="1"/>
          <w:numId w:val="13"/>
        </w:numPr>
        <w:jc w:val="both"/>
        <w:rPr>
          <w:b/>
          <w:sz w:val="24"/>
          <w:szCs w:val="24"/>
        </w:rPr>
      </w:pPr>
      <w:r>
        <w:rPr>
          <w:b/>
          <w:sz w:val="24"/>
          <w:szCs w:val="24"/>
        </w:rPr>
        <w:t>Warunki ochrony przeciwporażeniowej</w:t>
      </w:r>
    </w:p>
    <w:p w:rsidR="00137ED8" w:rsidRPr="001205DE" w:rsidRDefault="00137ED8" w:rsidP="00137ED8">
      <w:pPr>
        <w:ind w:left="390"/>
        <w:rPr>
          <w:sz w:val="22"/>
          <w:szCs w:val="22"/>
        </w:rPr>
      </w:pPr>
      <w:r w:rsidRPr="001205DE">
        <w:rPr>
          <w:sz w:val="22"/>
          <w:szCs w:val="22"/>
        </w:rPr>
        <w:t>Dodatkowy środek och</w:t>
      </w:r>
      <w:r>
        <w:rPr>
          <w:sz w:val="22"/>
          <w:szCs w:val="22"/>
        </w:rPr>
        <w:t xml:space="preserve">rony przed porażeniem w sieci </w:t>
      </w:r>
      <w:proofErr w:type="spellStart"/>
      <w:r>
        <w:rPr>
          <w:sz w:val="22"/>
          <w:szCs w:val="22"/>
        </w:rPr>
        <w:t>nN</w:t>
      </w:r>
      <w:proofErr w:type="spellEnd"/>
      <w:r w:rsidRPr="001205DE">
        <w:rPr>
          <w:sz w:val="22"/>
          <w:szCs w:val="22"/>
        </w:rPr>
        <w:t xml:space="preserve"> – SAMOCZYNNE WYŁĄCZENIE  ZASILANIA w układzie T-NS.</w:t>
      </w:r>
    </w:p>
    <w:p w:rsidR="00137ED8" w:rsidRPr="001205DE" w:rsidRDefault="00137ED8" w:rsidP="00137ED8">
      <w:pPr>
        <w:ind w:left="390"/>
        <w:rPr>
          <w:sz w:val="22"/>
          <w:szCs w:val="22"/>
        </w:rPr>
      </w:pPr>
      <w:r w:rsidRPr="001205DE">
        <w:rPr>
          <w:sz w:val="22"/>
          <w:szCs w:val="22"/>
        </w:rPr>
        <w:t>Ochronę przeciwporażeniową rozwiązać zgodnie z normą N SEP-E-001/2003</w:t>
      </w:r>
    </w:p>
    <w:p w:rsidR="00137ED8" w:rsidRPr="001205DE" w:rsidRDefault="00137ED8" w:rsidP="00137ED8">
      <w:pPr>
        <w:ind w:left="390"/>
        <w:rPr>
          <w:sz w:val="22"/>
          <w:szCs w:val="22"/>
        </w:rPr>
      </w:pPr>
      <w:r w:rsidRPr="001205DE">
        <w:rPr>
          <w:sz w:val="22"/>
          <w:szCs w:val="22"/>
        </w:rPr>
        <w:t>Wartość uziemienia nie może przekroczyć wielkości 10Ω.</w:t>
      </w:r>
    </w:p>
    <w:p w:rsidR="00137ED8" w:rsidRPr="001205DE" w:rsidRDefault="00137ED8" w:rsidP="00137ED8">
      <w:pPr>
        <w:ind w:left="390"/>
        <w:rPr>
          <w:sz w:val="22"/>
          <w:szCs w:val="22"/>
        </w:rPr>
      </w:pPr>
      <w:r w:rsidRPr="001205DE">
        <w:rPr>
          <w:sz w:val="22"/>
          <w:szCs w:val="22"/>
        </w:rPr>
        <w:t>Po wykonaniu sieci wykonać pomiary kontrolne .</w:t>
      </w:r>
    </w:p>
    <w:p w:rsidR="00B13AFB" w:rsidRDefault="00B13AFB" w:rsidP="00B13AFB">
      <w:pPr>
        <w:numPr>
          <w:ilvl w:val="1"/>
          <w:numId w:val="13"/>
        </w:numPr>
        <w:jc w:val="both"/>
        <w:rPr>
          <w:b/>
          <w:sz w:val="24"/>
          <w:szCs w:val="24"/>
        </w:rPr>
      </w:pPr>
      <w:r>
        <w:rPr>
          <w:b/>
          <w:sz w:val="24"/>
          <w:szCs w:val="24"/>
        </w:rPr>
        <w:t>Uwagi końcowe</w:t>
      </w:r>
    </w:p>
    <w:p w:rsidR="00B13AFB" w:rsidRPr="001205DE" w:rsidRDefault="00B13AFB" w:rsidP="00B13AFB">
      <w:pPr>
        <w:ind w:left="390"/>
        <w:rPr>
          <w:rFonts w:eastAsia="Calibri"/>
          <w:sz w:val="22"/>
          <w:szCs w:val="22"/>
        </w:rPr>
      </w:pPr>
      <w:r w:rsidRPr="001205DE">
        <w:rPr>
          <w:rFonts w:eastAsia="Calibri"/>
          <w:sz w:val="22"/>
          <w:szCs w:val="22"/>
        </w:rPr>
        <w:t>Przed przystąpieniem do robót należy wykonać przekopy kontrolne w celu dokładnego ustalenia przebiegu istniejącego uzbrojenia terenu.</w:t>
      </w:r>
    </w:p>
    <w:p w:rsidR="00B13AFB" w:rsidRPr="001205DE" w:rsidRDefault="00B13AFB" w:rsidP="00B13AFB">
      <w:pPr>
        <w:ind w:left="390"/>
        <w:rPr>
          <w:rFonts w:eastAsia="Calibri"/>
          <w:sz w:val="22"/>
          <w:szCs w:val="22"/>
        </w:rPr>
      </w:pPr>
      <w:r w:rsidRPr="001205DE">
        <w:rPr>
          <w:rFonts w:eastAsia="Calibri"/>
          <w:sz w:val="22"/>
          <w:szCs w:val="22"/>
        </w:rPr>
        <w:t>Przy zbliżeniu lokalizacji projektowanej infrastruktury technicznej objętej niniejszym opracowaniem z innymi mediami wykopy należy wykonać ręcznie.</w:t>
      </w:r>
    </w:p>
    <w:p w:rsidR="00B13AFB" w:rsidRDefault="00B13AFB" w:rsidP="00B13AFB">
      <w:pPr>
        <w:ind w:left="390"/>
        <w:rPr>
          <w:rFonts w:eastAsia="Calibri"/>
          <w:sz w:val="22"/>
          <w:szCs w:val="22"/>
        </w:rPr>
      </w:pPr>
      <w:r w:rsidRPr="001205DE">
        <w:rPr>
          <w:rFonts w:eastAsia="Calibri"/>
          <w:sz w:val="22"/>
          <w:szCs w:val="22"/>
        </w:rPr>
        <w:t>Prace montażowe wykonywać zgodnie z PN-E oraz innymi przepisami</w:t>
      </w:r>
      <w:r>
        <w:rPr>
          <w:rFonts w:eastAsia="Calibri"/>
          <w:sz w:val="22"/>
          <w:szCs w:val="22"/>
        </w:rPr>
        <w:t xml:space="preserve"> obowiązującymi w tym zakresie.</w:t>
      </w:r>
    </w:p>
    <w:p w:rsidR="00B13AFB" w:rsidRPr="001205DE" w:rsidRDefault="00B13AFB" w:rsidP="00B13AFB">
      <w:pPr>
        <w:ind w:left="390"/>
        <w:rPr>
          <w:rFonts w:eastAsia="Calibri"/>
          <w:sz w:val="22"/>
          <w:szCs w:val="22"/>
        </w:rPr>
      </w:pPr>
      <w:r w:rsidRPr="001205DE">
        <w:rPr>
          <w:rFonts w:eastAsia="Calibri"/>
          <w:sz w:val="22"/>
          <w:szCs w:val="22"/>
        </w:rPr>
        <w:t>Wszystkie zastosowane materiały do wykonania ww. prac muszą posiadać odpowiednie zezwolenia do użytkowania oraz atesty wydane przez powołane do tego celu służby.</w:t>
      </w:r>
    </w:p>
    <w:p w:rsidR="00B13AFB" w:rsidRPr="001205DE" w:rsidRDefault="00B13AFB" w:rsidP="00B13AFB">
      <w:pPr>
        <w:ind w:left="390"/>
        <w:rPr>
          <w:rFonts w:eastAsia="Calibri"/>
          <w:sz w:val="22"/>
          <w:szCs w:val="22"/>
        </w:rPr>
      </w:pPr>
      <w:r w:rsidRPr="001205DE">
        <w:rPr>
          <w:rFonts w:eastAsia="Calibri"/>
          <w:sz w:val="22"/>
          <w:szCs w:val="22"/>
        </w:rPr>
        <w:t xml:space="preserve">Inwestycja wybudowana będzie w prostych warunkach gruntowych i zaliczona jest </w:t>
      </w:r>
      <w:r w:rsidRPr="001205DE">
        <w:rPr>
          <w:rFonts w:eastAsia="Calibri"/>
          <w:sz w:val="22"/>
          <w:szCs w:val="22"/>
        </w:rPr>
        <w:br/>
        <w:t xml:space="preserve">do I kategorii geotechnicznej na podstawie Rozporządzenia Ministra Transportu, Budownictwa </w:t>
      </w:r>
      <w:r w:rsidRPr="001205DE">
        <w:rPr>
          <w:rFonts w:eastAsia="Calibri"/>
          <w:sz w:val="22"/>
          <w:szCs w:val="22"/>
        </w:rPr>
        <w:br/>
        <w:t>i Gospodarki Morskiej z dnia 25 kwietnia 2012r. - w sprawie ustalania geotechnicznych warunków posadowienia obiektów budowlanych (Dz. U. 2012 poz. 463).</w:t>
      </w:r>
    </w:p>
    <w:p w:rsidR="00B13AFB" w:rsidRDefault="00B13AFB" w:rsidP="00B13AFB">
      <w:pPr>
        <w:ind w:left="390"/>
        <w:rPr>
          <w:rFonts w:eastAsia="Calibri"/>
          <w:sz w:val="22"/>
          <w:szCs w:val="22"/>
        </w:rPr>
      </w:pPr>
      <w:r w:rsidRPr="001205DE">
        <w:rPr>
          <w:rFonts w:eastAsia="Calibri"/>
          <w:sz w:val="22"/>
          <w:szCs w:val="22"/>
        </w:rPr>
        <w:t xml:space="preserve">Lokalizację projektowanych i istniejących urządzeń podziemnych przedstawiono na podstawie podkładu geodezyjnego. </w:t>
      </w:r>
    </w:p>
    <w:p w:rsidR="00B13AFB" w:rsidRPr="001205DE" w:rsidRDefault="00B13AFB" w:rsidP="00B13AFB">
      <w:pPr>
        <w:ind w:left="390"/>
        <w:rPr>
          <w:rFonts w:eastAsia="Calibri"/>
          <w:sz w:val="22"/>
          <w:szCs w:val="22"/>
        </w:rPr>
      </w:pPr>
      <w:r w:rsidRPr="001205DE">
        <w:rPr>
          <w:rFonts w:eastAsia="Calibri"/>
          <w:sz w:val="22"/>
          <w:szCs w:val="22"/>
        </w:rPr>
        <w:t xml:space="preserve">Całość prac wykonać zgodnie z dokumentacją oraz obowiązującymi normami, normami branżowymi, przepisami BHP, ustawami i rozporządzeniami. </w:t>
      </w:r>
    </w:p>
    <w:p w:rsidR="00B13AFB" w:rsidRPr="001205DE" w:rsidRDefault="00B13AFB" w:rsidP="00B13AFB">
      <w:pPr>
        <w:ind w:left="390"/>
        <w:rPr>
          <w:rFonts w:eastAsia="Calibri"/>
          <w:sz w:val="22"/>
          <w:szCs w:val="22"/>
        </w:rPr>
      </w:pPr>
      <w:r w:rsidRPr="001205DE">
        <w:rPr>
          <w:rFonts w:eastAsia="Calibri"/>
          <w:sz w:val="22"/>
          <w:szCs w:val="22"/>
        </w:rPr>
        <w:t>Po realizacji zadania teren należy doprowadzić do stanu pierwotnego.</w:t>
      </w:r>
    </w:p>
    <w:p w:rsidR="00B13AFB" w:rsidRPr="00524A5D" w:rsidRDefault="00B13AFB" w:rsidP="00B13AFB">
      <w:pPr>
        <w:ind w:firstLine="708"/>
        <w:rPr>
          <w:rFonts w:cstheme="minorHAnsi"/>
          <w:sz w:val="22"/>
          <w:szCs w:val="22"/>
        </w:rPr>
      </w:pPr>
      <w:r w:rsidRPr="00524A5D">
        <w:rPr>
          <w:rFonts w:cstheme="minorHAnsi"/>
          <w:sz w:val="22"/>
          <w:szCs w:val="22"/>
        </w:rPr>
        <w:t xml:space="preserve">Obiekty budowlane objęte niniejszą dokumentacją zostały zaprojektowane zgodnie </w:t>
      </w:r>
      <w:r w:rsidRPr="00524A5D">
        <w:rPr>
          <w:rFonts w:cstheme="minorHAnsi"/>
          <w:sz w:val="22"/>
          <w:szCs w:val="22"/>
        </w:rPr>
        <w:br/>
        <w:t>z art. 5 Prawa Budowlanego – Ustawa z dn. 07.07.1994 r. wraz z późniejszymi zmianami. Projektowane elementy zostały dostosowane do wymagań zawartych w:</w:t>
      </w:r>
    </w:p>
    <w:p w:rsidR="00C46240" w:rsidRDefault="00C46240" w:rsidP="00C46240">
      <w:pPr>
        <w:pStyle w:val="Akapitzlist"/>
        <w:numPr>
          <w:ilvl w:val="0"/>
          <w:numId w:val="46"/>
        </w:numPr>
        <w:spacing w:before="120" w:after="120" w:line="276" w:lineRule="auto"/>
        <w:jc w:val="both"/>
        <w:rPr>
          <w:bCs/>
          <w:sz w:val="22"/>
          <w:szCs w:val="22"/>
        </w:rPr>
      </w:pPr>
      <w:r>
        <w:rPr>
          <w:bCs/>
          <w:sz w:val="22"/>
          <w:szCs w:val="22"/>
        </w:rPr>
        <w:t xml:space="preserve">Uzgodnieniu Z UG </w:t>
      </w:r>
      <w:r w:rsidR="0051029C">
        <w:rPr>
          <w:bCs/>
          <w:sz w:val="22"/>
          <w:szCs w:val="22"/>
        </w:rPr>
        <w:t>Pyrzyce</w:t>
      </w:r>
      <w:r>
        <w:rPr>
          <w:bCs/>
          <w:sz w:val="22"/>
          <w:szCs w:val="22"/>
        </w:rPr>
        <w:t>.</w:t>
      </w:r>
    </w:p>
    <w:p w:rsidR="0051029C" w:rsidRDefault="0051029C" w:rsidP="00C46240">
      <w:pPr>
        <w:pStyle w:val="Akapitzlist"/>
        <w:numPr>
          <w:ilvl w:val="0"/>
          <w:numId w:val="46"/>
        </w:numPr>
        <w:spacing w:before="120" w:after="120" w:line="276" w:lineRule="auto"/>
        <w:jc w:val="both"/>
        <w:rPr>
          <w:bCs/>
          <w:sz w:val="22"/>
          <w:szCs w:val="22"/>
        </w:rPr>
      </w:pPr>
      <w:r>
        <w:rPr>
          <w:bCs/>
          <w:sz w:val="22"/>
          <w:szCs w:val="22"/>
        </w:rPr>
        <w:t>Uzgodnieniu z ZDP w Pyrzycach</w:t>
      </w:r>
    </w:p>
    <w:p w:rsidR="002E0C92" w:rsidRPr="00477FEE" w:rsidRDefault="002E0C92" w:rsidP="00477FEE">
      <w:pPr>
        <w:numPr>
          <w:ilvl w:val="1"/>
          <w:numId w:val="13"/>
        </w:numPr>
        <w:jc w:val="both"/>
        <w:rPr>
          <w:b/>
          <w:sz w:val="24"/>
          <w:szCs w:val="24"/>
        </w:rPr>
      </w:pPr>
      <w:r w:rsidRPr="00477FEE">
        <w:rPr>
          <w:b/>
          <w:sz w:val="24"/>
          <w:szCs w:val="24"/>
        </w:rPr>
        <w:t>Wykaz rysunków</w:t>
      </w:r>
    </w:p>
    <w:p w:rsidR="002E0C92" w:rsidRPr="0023236F" w:rsidRDefault="002E0C92" w:rsidP="002E0C92">
      <w:pPr>
        <w:pStyle w:val="Tekstpodstawowy"/>
        <w:numPr>
          <w:ilvl w:val="0"/>
          <w:numId w:val="16"/>
        </w:numPr>
        <w:rPr>
          <w:b w:val="0"/>
          <w:i/>
          <w:sz w:val="22"/>
          <w:szCs w:val="22"/>
        </w:rPr>
      </w:pPr>
      <w:r w:rsidRPr="00976816">
        <w:rPr>
          <w:b w:val="0"/>
          <w:sz w:val="22"/>
          <w:szCs w:val="22"/>
        </w:rPr>
        <w:t>Rysunek 1/E – Projekt zagospodarowania terenu</w:t>
      </w:r>
    </w:p>
    <w:p w:rsidR="0023236F" w:rsidRPr="005661B1" w:rsidRDefault="0023236F" w:rsidP="002E0C92">
      <w:pPr>
        <w:pStyle w:val="Tekstpodstawowy"/>
        <w:numPr>
          <w:ilvl w:val="0"/>
          <w:numId w:val="16"/>
        </w:numPr>
        <w:rPr>
          <w:b w:val="0"/>
          <w:i/>
          <w:sz w:val="22"/>
          <w:szCs w:val="22"/>
        </w:rPr>
      </w:pPr>
      <w:r w:rsidRPr="0023236F">
        <w:rPr>
          <w:b w:val="0"/>
          <w:sz w:val="22"/>
          <w:szCs w:val="22"/>
        </w:rPr>
        <w:t xml:space="preserve">Rysunek 2/E – </w:t>
      </w:r>
      <w:r>
        <w:rPr>
          <w:b w:val="0"/>
          <w:sz w:val="22"/>
          <w:szCs w:val="22"/>
        </w:rPr>
        <w:t>Schemat jednokreskowy</w:t>
      </w:r>
    </w:p>
    <w:p w:rsidR="005661B1" w:rsidRDefault="005661B1" w:rsidP="005661B1">
      <w:pPr>
        <w:pStyle w:val="Tekstpodstawowy"/>
        <w:rPr>
          <w:b w:val="0"/>
          <w:sz w:val="22"/>
          <w:szCs w:val="22"/>
        </w:rPr>
      </w:pPr>
    </w:p>
    <w:p w:rsidR="005661B1" w:rsidRPr="00A1483B" w:rsidRDefault="005661B1" w:rsidP="00A1483B">
      <w:pPr>
        <w:numPr>
          <w:ilvl w:val="1"/>
          <w:numId w:val="13"/>
        </w:numPr>
        <w:jc w:val="both"/>
        <w:rPr>
          <w:b/>
          <w:sz w:val="24"/>
          <w:szCs w:val="24"/>
        </w:rPr>
      </w:pPr>
      <w:r w:rsidRPr="00A1483B">
        <w:rPr>
          <w:b/>
          <w:sz w:val="24"/>
          <w:szCs w:val="24"/>
        </w:rPr>
        <w:t>Załączniki dołączone do projektu:</w:t>
      </w:r>
    </w:p>
    <w:p w:rsidR="00C46240" w:rsidRPr="006434EA" w:rsidRDefault="00C46240" w:rsidP="00C46240">
      <w:pPr>
        <w:pStyle w:val="Tekstpodstawowy"/>
        <w:numPr>
          <w:ilvl w:val="0"/>
          <w:numId w:val="13"/>
        </w:numPr>
        <w:rPr>
          <w:b w:val="0"/>
          <w:i/>
          <w:sz w:val="22"/>
          <w:szCs w:val="22"/>
        </w:rPr>
      </w:pPr>
      <w:r>
        <w:rPr>
          <w:b w:val="0"/>
          <w:sz w:val="22"/>
          <w:szCs w:val="22"/>
        </w:rPr>
        <w:t xml:space="preserve">Załącznik nr 1 – Uzgodnienie </w:t>
      </w:r>
      <w:r w:rsidR="00AF4F93">
        <w:rPr>
          <w:b w:val="0"/>
          <w:sz w:val="22"/>
          <w:szCs w:val="22"/>
        </w:rPr>
        <w:t>UG Pyrzyce</w:t>
      </w:r>
      <w:bookmarkStart w:id="0" w:name="_GoBack"/>
      <w:bookmarkEnd w:id="0"/>
      <w:r w:rsidRPr="006434EA">
        <w:rPr>
          <w:b w:val="0"/>
          <w:sz w:val="22"/>
          <w:szCs w:val="22"/>
        </w:rPr>
        <w:tab/>
      </w:r>
      <w:r w:rsidRPr="006434EA">
        <w:rPr>
          <w:b w:val="0"/>
          <w:sz w:val="22"/>
          <w:szCs w:val="22"/>
        </w:rPr>
        <w:tab/>
      </w:r>
      <w:r w:rsidRPr="006434EA">
        <w:rPr>
          <w:b w:val="0"/>
          <w:sz w:val="22"/>
          <w:szCs w:val="22"/>
        </w:rPr>
        <w:tab/>
      </w:r>
      <w:r w:rsidRPr="006434EA">
        <w:rPr>
          <w:b w:val="0"/>
          <w:sz w:val="22"/>
          <w:szCs w:val="22"/>
        </w:rPr>
        <w:tab/>
      </w:r>
    </w:p>
    <w:p w:rsidR="00C46240" w:rsidRPr="006434EA" w:rsidRDefault="00C46240" w:rsidP="00C46240">
      <w:pPr>
        <w:pStyle w:val="Tekstpodstawowy"/>
        <w:numPr>
          <w:ilvl w:val="0"/>
          <w:numId w:val="13"/>
        </w:numPr>
        <w:rPr>
          <w:b w:val="0"/>
          <w:i/>
          <w:sz w:val="22"/>
          <w:szCs w:val="22"/>
        </w:rPr>
      </w:pPr>
      <w:r>
        <w:rPr>
          <w:b w:val="0"/>
          <w:sz w:val="22"/>
          <w:szCs w:val="22"/>
        </w:rPr>
        <w:t>Załącznik nr 2 – Uzgodnienie ZD</w:t>
      </w:r>
      <w:r w:rsidR="0051029C">
        <w:rPr>
          <w:b w:val="0"/>
          <w:sz w:val="22"/>
          <w:szCs w:val="22"/>
        </w:rPr>
        <w:t xml:space="preserve">P w Pyrzycach </w:t>
      </w:r>
      <w:r>
        <w:rPr>
          <w:b w:val="0"/>
          <w:sz w:val="22"/>
          <w:szCs w:val="22"/>
        </w:rPr>
        <w:tab/>
      </w:r>
      <w:r>
        <w:rPr>
          <w:b w:val="0"/>
          <w:sz w:val="22"/>
          <w:szCs w:val="22"/>
        </w:rPr>
        <w:tab/>
      </w:r>
      <w:r>
        <w:rPr>
          <w:b w:val="0"/>
          <w:sz w:val="22"/>
          <w:szCs w:val="22"/>
        </w:rPr>
        <w:tab/>
      </w:r>
      <w:r>
        <w:rPr>
          <w:b w:val="0"/>
          <w:sz w:val="22"/>
          <w:szCs w:val="22"/>
        </w:rPr>
        <w:tab/>
      </w:r>
    </w:p>
    <w:p w:rsidR="00C46240" w:rsidRPr="00F0272E" w:rsidRDefault="00C46240" w:rsidP="00F0272E">
      <w:pPr>
        <w:pStyle w:val="Tekstpodstawowy"/>
        <w:numPr>
          <w:ilvl w:val="0"/>
          <w:numId w:val="13"/>
        </w:numPr>
        <w:rPr>
          <w:b w:val="0"/>
          <w:i/>
          <w:sz w:val="22"/>
          <w:szCs w:val="22"/>
        </w:rPr>
      </w:pPr>
      <w:r>
        <w:rPr>
          <w:b w:val="0"/>
          <w:sz w:val="22"/>
          <w:szCs w:val="22"/>
        </w:rPr>
        <w:t xml:space="preserve">Załącznik nr 3 – </w:t>
      </w:r>
      <w:r w:rsidR="00F0272E">
        <w:rPr>
          <w:b w:val="0"/>
          <w:sz w:val="22"/>
          <w:szCs w:val="22"/>
        </w:rPr>
        <w:t>Warunki Energetyczne</w:t>
      </w:r>
      <w:r>
        <w:rPr>
          <w:b w:val="0"/>
          <w:sz w:val="22"/>
          <w:szCs w:val="22"/>
        </w:rPr>
        <w:t xml:space="preserve"> </w:t>
      </w:r>
      <w:r>
        <w:rPr>
          <w:b w:val="0"/>
          <w:sz w:val="22"/>
          <w:szCs w:val="22"/>
        </w:rPr>
        <w:tab/>
      </w:r>
      <w:r>
        <w:rPr>
          <w:b w:val="0"/>
          <w:sz w:val="22"/>
          <w:szCs w:val="22"/>
        </w:rPr>
        <w:tab/>
      </w:r>
      <w:r w:rsidRPr="00F0272E">
        <w:rPr>
          <w:b w:val="0"/>
          <w:sz w:val="22"/>
          <w:szCs w:val="22"/>
        </w:rPr>
        <w:tab/>
      </w:r>
      <w:r w:rsidRPr="00F0272E">
        <w:rPr>
          <w:b w:val="0"/>
          <w:sz w:val="22"/>
          <w:szCs w:val="22"/>
        </w:rPr>
        <w:tab/>
      </w:r>
      <w:r w:rsidRPr="00F0272E">
        <w:rPr>
          <w:b w:val="0"/>
          <w:sz w:val="22"/>
          <w:szCs w:val="22"/>
        </w:rPr>
        <w:tab/>
      </w:r>
      <w:r w:rsidRPr="00F0272E">
        <w:rPr>
          <w:b w:val="0"/>
          <w:sz w:val="22"/>
          <w:szCs w:val="22"/>
        </w:rPr>
        <w:tab/>
      </w:r>
    </w:p>
    <w:p w:rsidR="00C46240" w:rsidRPr="00E728DA" w:rsidRDefault="00C46240" w:rsidP="00C46240">
      <w:pPr>
        <w:pStyle w:val="Tekstpodstawowy"/>
        <w:numPr>
          <w:ilvl w:val="0"/>
          <w:numId w:val="13"/>
        </w:numPr>
        <w:rPr>
          <w:b w:val="0"/>
          <w:i/>
          <w:sz w:val="22"/>
          <w:szCs w:val="22"/>
        </w:rPr>
      </w:pPr>
      <w:r>
        <w:rPr>
          <w:b w:val="0"/>
          <w:sz w:val="22"/>
          <w:szCs w:val="22"/>
        </w:rPr>
        <w:t>Załącznik nr 5 – Informacja BIOZ</w:t>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p>
    <w:p w:rsidR="005661B1" w:rsidRPr="0023236F" w:rsidRDefault="00C46240" w:rsidP="00C46240">
      <w:pPr>
        <w:pStyle w:val="Tekstpodstawowy"/>
        <w:numPr>
          <w:ilvl w:val="0"/>
          <w:numId w:val="13"/>
        </w:numPr>
        <w:rPr>
          <w:b w:val="0"/>
          <w:i/>
          <w:sz w:val="22"/>
          <w:szCs w:val="22"/>
        </w:rPr>
      </w:pPr>
      <w:r>
        <w:rPr>
          <w:b w:val="0"/>
          <w:sz w:val="22"/>
          <w:szCs w:val="22"/>
        </w:rPr>
        <w:t>Załącznik nr 6 – Obliczenia fotometryczne</w:t>
      </w:r>
    </w:p>
    <w:p w:rsidR="002E0C92" w:rsidRPr="006166C5" w:rsidRDefault="002E0C92" w:rsidP="002E0C92">
      <w:pPr>
        <w:pStyle w:val="Tekstpodstawowy"/>
        <w:ind w:left="720"/>
        <w:rPr>
          <w:i/>
          <w:sz w:val="22"/>
          <w:szCs w:val="22"/>
        </w:rPr>
      </w:pPr>
    </w:p>
    <w:p w:rsidR="002E0C92" w:rsidRPr="007B39C2" w:rsidRDefault="002E0C92" w:rsidP="00EB268F">
      <w:pPr>
        <w:pStyle w:val="Tekstpodstawowy"/>
        <w:rPr>
          <w:sz w:val="22"/>
          <w:szCs w:val="22"/>
        </w:rPr>
      </w:pPr>
    </w:p>
    <w:sectPr w:rsidR="002E0C92" w:rsidRPr="007B39C2" w:rsidSect="000F6E38">
      <w:pgSz w:w="11906" w:h="16838" w:code="9"/>
      <w:pgMar w:top="-1560" w:right="1133" w:bottom="1276" w:left="1701" w:header="720" w:footer="431"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5888" w:rsidRDefault="00115888">
      <w:r>
        <w:separator/>
      </w:r>
    </w:p>
  </w:endnote>
  <w:endnote w:type="continuationSeparator" w:id="0">
    <w:p w:rsidR="00115888" w:rsidRDefault="00115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UmbraPl">
    <w:altName w:val="Arial"/>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Aharoni">
    <w:panose1 w:val="02010803020104030203"/>
    <w:charset w:val="B1"/>
    <w:family w:val="auto"/>
    <w:pitch w:val="variable"/>
    <w:sig w:usb0="00000801" w:usb1="00000000" w:usb2="00000000" w:usb3="00000000" w:csb0="00000020"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1DE1" w:rsidRDefault="0051029C">
    <w:pPr>
      <w:pStyle w:val="Stopka"/>
      <w:pBdr>
        <w:top w:val="thinThickSmallGap" w:sz="24" w:space="1" w:color="622423" w:themeColor="accent2" w:themeShade="7F"/>
      </w:pBdr>
      <w:rPr>
        <w:rFonts w:asciiTheme="majorHAnsi" w:hAnsiTheme="majorHAnsi"/>
      </w:rPr>
    </w:pPr>
    <w:r>
      <w:rPr>
        <w:bCs/>
        <w:i/>
        <w:sz w:val="16"/>
        <w:szCs w:val="16"/>
      </w:rPr>
      <w:t>Przebudowa drogi powiatowej i gminnej w zakresie budowy oświetlenia drogowego  w miejscowości Krzemlin</w:t>
    </w:r>
    <w:r>
      <w:rPr>
        <w:rFonts w:asciiTheme="majorHAnsi" w:hAnsiTheme="majorHAnsi"/>
      </w:rPr>
      <w:t xml:space="preserve"> </w:t>
    </w:r>
    <w:r w:rsidR="00781DE1">
      <w:rPr>
        <w:rFonts w:asciiTheme="majorHAnsi" w:hAnsiTheme="majorHAnsi"/>
      </w:rPr>
      <w:ptab w:relativeTo="margin" w:alignment="right" w:leader="none"/>
    </w:r>
    <w:r w:rsidR="00781DE1">
      <w:rPr>
        <w:rFonts w:asciiTheme="majorHAnsi" w:hAnsiTheme="majorHAnsi"/>
      </w:rPr>
      <w:t xml:space="preserve">Strona </w:t>
    </w:r>
    <w:r w:rsidR="00781DE1">
      <w:rPr>
        <w:rFonts w:asciiTheme="majorHAnsi" w:hAnsiTheme="majorHAnsi"/>
        <w:noProof/>
      </w:rPr>
      <w:fldChar w:fldCharType="begin"/>
    </w:r>
    <w:r w:rsidR="00781DE1">
      <w:rPr>
        <w:rFonts w:asciiTheme="majorHAnsi" w:hAnsiTheme="majorHAnsi"/>
        <w:noProof/>
      </w:rPr>
      <w:instrText xml:space="preserve"> PAGE   \* MERGEFORMAT </w:instrText>
    </w:r>
    <w:r w:rsidR="00781DE1">
      <w:rPr>
        <w:rFonts w:asciiTheme="majorHAnsi" w:hAnsiTheme="majorHAnsi"/>
        <w:noProof/>
      </w:rPr>
      <w:fldChar w:fldCharType="separate"/>
    </w:r>
    <w:r w:rsidR="00AF4F93">
      <w:rPr>
        <w:rFonts w:asciiTheme="majorHAnsi" w:hAnsiTheme="majorHAnsi"/>
        <w:noProof/>
      </w:rPr>
      <w:t>20</w:t>
    </w:r>
    <w:r w:rsidR="00781DE1">
      <w:rPr>
        <w:rFonts w:asciiTheme="majorHAnsi" w:hAnsiTheme="majorHAnsi"/>
        <w:noProof/>
      </w:rPr>
      <w:fldChar w:fldCharType="end"/>
    </w:r>
  </w:p>
  <w:p w:rsidR="00781DE1" w:rsidRPr="00DA2E37" w:rsidRDefault="00781DE1" w:rsidP="001B1EDD">
    <w:pPr>
      <w:pStyle w:val="Stopka"/>
      <w:rPr>
        <w:rFonts w:asciiTheme="majorHAnsi" w:hAnsiTheme="majorHAnsi"/>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5888" w:rsidRDefault="00115888">
      <w:r>
        <w:separator/>
      </w:r>
    </w:p>
  </w:footnote>
  <w:footnote w:type="continuationSeparator" w:id="0">
    <w:p w:rsidR="00115888" w:rsidRDefault="001158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1DE1" w:rsidRDefault="00781DE1" w:rsidP="00241DBF">
    <w:pPr>
      <w:pStyle w:val="Nagwek"/>
      <w:jc w:val="right"/>
    </w:pPr>
    <w:r>
      <w:rPr>
        <w:noProof/>
      </w:rPr>
      <w:drawing>
        <wp:inline distT="0" distB="0" distL="0" distR="0" wp14:anchorId="422B61C7" wp14:editId="1552D727">
          <wp:extent cx="851782" cy="851782"/>
          <wp:effectExtent l="0" t="0" r="5715" b="571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B png.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8976" cy="868976"/>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Aharoni"/>
        <w:b/>
        <w:outline/>
        <w:color w:val="000000"/>
        <w:sz w:val="36"/>
        <w:szCs w:val="36"/>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alias w:val="Tytuł"/>
      <w:id w:val="77738743"/>
      <w:placeholder>
        <w:docPart w:val="DE95FF95AA6C482AA493DA9B2650B250"/>
      </w:placeholder>
      <w:dataBinding w:prefixMappings="xmlns:ns0='http://schemas.openxmlformats.org/package/2006/metadata/core-properties' xmlns:ns1='http://purl.org/dc/elements/1.1/'" w:xpath="/ns0:coreProperties[1]/ns1:title[1]" w:storeItemID="{6C3C8BC8-F283-45AE-878A-BAB7291924A1}"/>
      <w:text/>
    </w:sdtPr>
    <w:sdtEndPr>
      <w:rPr>
        <w:rFonts w:cs="Times New Roman"/>
        <w:b w:val="0"/>
        <w:sz w:val="20"/>
        <w:szCs w:val="2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sdtEndPr>
    <w:sdtContent>
      <w:p w:rsidR="00781DE1" w:rsidRDefault="00781DE1">
        <w:pPr>
          <w:pStyle w:val="Nagwek"/>
          <w:pBdr>
            <w:bottom w:val="thickThinSmallGap" w:sz="24" w:space="1" w:color="622423" w:themeColor="accent2" w:themeShade="7F"/>
          </w:pBdr>
          <w:jc w:val="center"/>
          <w:rPr>
            <w:rFonts w:asciiTheme="majorHAnsi" w:eastAsiaTheme="majorEastAsia" w:hAnsiTheme="majorHAnsi" w:cstheme="majorBidi"/>
            <w:sz w:val="32"/>
            <w:szCs w:val="32"/>
          </w:rPr>
        </w:pPr>
        <w:r w:rsidRPr="006E10AD">
          <w:t>PROJEKT WYKONAWCZY</w:t>
        </w:r>
      </w:p>
    </w:sdtContent>
  </w:sdt>
  <w:p w:rsidR="00781DE1" w:rsidRPr="00E55702" w:rsidRDefault="00781DE1" w:rsidP="00E55702">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D8C260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5D0D63"/>
    <w:multiLevelType w:val="hybridMultilevel"/>
    <w:tmpl w:val="6D3653B6"/>
    <w:lvl w:ilvl="0" w:tplc="04150009">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2330448"/>
    <w:multiLevelType w:val="hybridMultilevel"/>
    <w:tmpl w:val="E258DAC6"/>
    <w:lvl w:ilvl="0" w:tplc="04150001">
      <w:start w:val="1"/>
      <w:numFmt w:val="bullet"/>
      <w:lvlText w:val=""/>
      <w:lvlJc w:val="left"/>
      <w:pPr>
        <w:ind w:left="2096" w:hanging="360"/>
      </w:pPr>
      <w:rPr>
        <w:rFonts w:ascii="Symbol" w:hAnsi="Symbol" w:hint="default"/>
      </w:rPr>
    </w:lvl>
    <w:lvl w:ilvl="1" w:tplc="04150003" w:tentative="1">
      <w:start w:val="1"/>
      <w:numFmt w:val="bullet"/>
      <w:lvlText w:val="o"/>
      <w:lvlJc w:val="left"/>
      <w:pPr>
        <w:ind w:left="2816" w:hanging="360"/>
      </w:pPr>
      <w:rPr>
        <w:rFonts w:ascii="Courier New" w:hAnsi="Courier New" w:cs="Courier New" w:hint="default"/>
      </w:rPr>
    </w:lvl>
    <w:lvl w:ilvl="2" w:tplc="04150005" w:tentative="1">
      <w:start w:val="1"/>
      <w:numFmt w:val="bullet"/>
      <w:lvlText w:val=""/>
      <w:lvlJc w:val="left"/>
      <w:pPr>
        <w:ind w:left="3536" w:hanging="360"/>
      </w:pPr>
      <w:rPr>
        <w:rFonts w:ascii="Wingdings" w:hAnsi="Wingdings" w:hint="default"/>
      </w:rPr>
    </w:lvl>
    <w:lvl w:ilvl="3" w:tplc="04150001" w:tentative="1">
      <w:start w:val="1"/>
      <w:numFmt w:val="bullet"/>
      <w:lvlText w:val=""/>
      <w:lvlJc w:val="left"/>
      <w:pPr>
        <w:ind w:left="4256" w:hanging="360"/>
      </w:pPr>
      <w:rPr>
        <w:rFonts w:ascii="Symbol" w:hAnsi="Symbol" w:hint="default"/>
      </w:rPr>
    </w:lvl>
    <w:lvl w:ilvl="4" w:tplc="04150003" w:tentative="1">
      <w:start w:val="1"/>
      <w:numFmt w:val="bullet"/>
      <w:lvlText w:val="o"/>
      <w:lvlJc w:val="left"/>
      <w:pPr>
        <w:ind w:left="4976" w:hanging="360"/>
      </w:pPr>
      <w:rPr>
        <w:rFonts w:ascii="Courier New" w:hAnsi="Courier New" w:cs="Courier New" w:hint="default"/>
      </w:rPr>
    </w:lvl>
    <w:lvl w:ilvl="5" w:tplc="04150005" w:tentative="1">
      <w:start w:val="1"/>
      <w:numFmt w:val="bullet"/>
      <w:lvlText w:val=""/>
      <w:lvlJc w:val="left"/>
      <w:pPr>
        <w:ind w:left="5696" w:hanging="360"/>
      </w:pPr>
      <w:rPr>
        <w:rFonts w:ascii="Wingdings" w:hAnsi="Wingdings" w:hint="default"/>
      </w:rPr>
    </w:lvl>
    <w:lvl w:ilvl="6" w:tplc="04150001" w:tentative="1">
      <w:start w:val="1"/>
      <w:numFmt w:val="bullet"/>
      <w:lvlText w:val=""/>
      <w:lvlJc w:val="left"/>
      <w:pPr>
        <w:ind w:left="6416" w:hanging="360"/>
      </w:pPr>
      <w:rPr>
        <w:rFonts w:ascii="Symbol" w:hAnsi="Symbol" w:hint="default"/>
      </w:rPr>
    </w:lvl>
    <w:lvl w:ilvl="7" w:tplc="04150003" w:tentative="1">
      <w:start w:val="1"/>
      <w:numFmt w:val="bullet"/>
      <w:lvlText w:val="o"/>
      <w:lvlJc w:val="left"/>
      <w:pPr>
        <w:ind w:left="7136" w:hanging="360"/>
      </w:pPr>
      <w:rPr>
        <w:rFonts w:ascii="Courier New" w:hAnsi="Courier New" w:cs="Courier New" w:hint="default"/>
      </w:rPr>
    </w:lvl>
    <w:lvl w:ilvl="8" w:tplc="04150005" w:tentative="1">
      <w:start w:val="1"/>
      <w:numFmt w:val="bullet"/>
      <w:lvlText w:val=""/>
      <w:lvlJc w:val="left"/>
      <w:pPr>
        <w:ind w:left="7856" w:hanging="360"/>
      </w:pPr>
      <w:rPr>
        <w:rFonts w:ascii="Wingdings" w:hAnsi="Wingdings" w:hint="default"/>
      </w:rPr>
    </w:lvl>
  </w:abstractNum>
  <w:abstractNum w:abstractNumId="4" w15:restartNumberingAfterBreak="0">
    <w:nsid w:val="06C25F80"/>
    <w:multiLevelType w:val="hybridMultilevel"/>
    <w:tmpl w:val="FE9A26F0"/>
    <w:lvl w:ilvl="0" w:tplc="1E96B4F8">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7CC4F74"/>
    <w:multiLevelType w:val="hybridMultilevel"/>
    <w:tmpl w:val="FE98A222"/>
    <w:lvl w:ilvl="0" w:tplc="66B8FFD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245A62"/>
    <w:multiLevelType w:val="hybridMultilevel"/>
    <w:tmpl w:val="3CCA60BE"/>
    <w:lvl w:ilvl="0" w:tplc="04150001">
      <w:start w:val="1"/>
      <w:numFmt w:val="bullet"/>
      <w:lvlText w:val=""/>
      <w:lvlJc w:val="left"/>
      <w:pPr>
        <w:tabs>
          <w:tab w:val="num" w:pos="1425"/>
        </w:tabs>
        <w:ind w:left="1425" w:hanging="360"/>
      </w:pPr>
      <w:rPr>
        <w:rFonts w:ascii="Symbol" w:hAnsi="Symbol" w:hint="default"/>
      </w:rPr>
    </w:lvl>
    <w:lvl w:ilvl="1" w:tplc="04150003" w:tentative="1">
      <w:start w:val="1"/>
      <w:numFmt w:val="bullet"/>
      <w:lvlText w:val="o"/>
      <w:lvlJc w:val="left"/>
      <w:pPr>
        <w:tabs>
          <w:tab w:val="num" w:pos="2145"/>
        </w:tabs>
        <w:ind w:left="2145" w:hanging="360"/>
      </w:pPr>
      <w:rPr>
        <w:rFonts w:ascii="Courier New" w:hAnsi="Courier New" w:hint="default"/>
      </w:rPr>
    </w:lvl>
    <w:lvl w:ilvl="2" w:tplc="04150005" w:tentative="1">
      <w:start w:val="1"/>
      <w:numFmt w:val="bullet"/>
      <w:lvlText w:val=""/>
      <w:lvlJc w:val="left"/>
      <w:pPr>
        <w:tabs>
          <w:tab w:val="num" w:pos="2865"/>
        </w:tabs>
        <w:ind w:left="2865" w:hanging="360"/>
      </w:pPr>
      <w:rPr>
        <w:rFonts w:ascii="Wingdings" w:hAnsi="Wingdings" w:hint="default"/>
      </w:rPr>
    </w:lvl>
    <w:lvl w:ilvl="3" w:tplc="04150001" w:tentative="1">
      <w:start w:val="1"/>
      <w:numFmt w:val="bullet"/>
      <w:lvlText w:val=""/>
      <w:lvlJc w:val="left"/>
      <w:pPr>
        <w:tabs>
          <w:tab w:val="num" w:pos="3585"/>
        </w:tabs>
        <w:ind w:left="3585" w:hanging="360"/>
      </w:pPr>
      <w:rPr>
        <w:rFonts w:ascii="Symbol" w:hAnsi="Symbol" w:hint="default"/>
      </w:rPr>
    </w:lvl>
    <w:lvl w:ilvl="4" w:tplc="04150003" w:tentative="1">
      <w:start w:val="1"/>
      <w:numFmt w:val="bullet"/>
      <w:lvlText w:val="o"/>
      <w:lvlJc w:val="left"/>
      <w:pPr>
        <w:tabs>
          <w:tab w:val="num" w:pos="4305"/>
        </w:tabs>
        <w:ind w:left="4305" w:hanging="360"/>
      </w:pPr>
      <w:rPr>
        <w:rFonts w:ascii="Courier New" w:hAnsi="Courier New" w:hint="default"/>
      </w:rPr>
    </w:lvl>
    <w:lvl w:ilvl="5" w:tplc="04150005" w:tentative="1">
      <w:start w:val="1"/>
      <w:numFmt w:val="bullet"/>
      <w:lvlText w:val=""/>
      <w:lvlJc w:val="left"/>
      <w:pPr>
        <w:tabs>
          <w:tab w:val="num" w:pos="5025"/>
        </w:tabs>
        <w:ind w:left="5025" w:hanging="360"/>
      </w:pPr>
      <w:rPr>
        <w:rFonts w:ascii="Wingdings" w:hAnsi="Wingdings" w:hint="default"/>
      </w:rPr>
    </w:lvl>
    <w:lvl w:ilvl="6" w:tplc="04150001" w:tentative="1">
      <w:start w:val="1"/>
      <w:numFmt w:val="bullet"/>
      <w:lvlText w:val=""/>
      <w:lvlJc w:val="left"/>
      <w:pPr>
        <w:tabs>
          <w:tab w:val="num" w:pos="5745"/>
        </w:tabs>
        <w:ind w:left="5745" w:hanging="360"/>
      </w:pPr>
      <w:rPr>
        <w:rFonts w:ascii="Symbol" w:hAnsi="Symbol" w:hint="default"/>
      </w:rPr>
    </w:lvl>
    <w:lvl w:ilvl="7" w:tplc="04150003" w:tentative="1">
      <w:start w:val="1"/>
      <w:numFmt w:val="bullet"/>
      <w:lvlText w:val="o"/>
      <w:lvlJc w:val="left"/>
      <w:pPr>
        <w:tabs>
          <w:tab w:val="num" w:pos="6465"/>
        </w:tabs>
        <w:ind w:left="6465" w:hanging="360"/>
      </w:pPr>
      <w:rPr>
        <w:rFonts w:ascii="Courier New" w:hAnsi="Courier New" w:hint="default"/>
      </w:rPr>
    </w:lvl>
    <w:lvl w:ilvl="8" w:tplc="04150005" w:tentative="1">
      <w:start w:val="1"/>
      <w:numFmt w:val="bullet"/>
      <w:lvlText w:val=""/>
      <w:lvlJc w:val="left"/>
      <w:pPr>
        <w:tabs>
          <w:tab w:val="num" w:pos="7185"/>
        </w:tabs>
        <w:ind w:left="7185" w:hanging="360"/>
      </w:pPr>
      <w:rPr>
        <w:rFonts w:ascii="Wingdings" w:hAnsi="Wingdings" w:hint="default"/>
      </w:rPr>
    </w:lvl>
  </w:abstractNum>
  <w:abstractNum w:abstractNumId="7" w15:restartNumberingAfterBreak="0">
    <w:nsid w:val="0A4645F8"/>
    <w:multiLevelType w:val="hybridMultilevel"/>
    <w:tmpl w:val="D8CA59DC"/>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8" w15:restartNumberingAfterBreak="0">
    <w:nsid w:val="0BE635A5"/>
    <w:multiLevelType w:val="hybridMultilevel"/>
    <w:tmpl w:val="86CA7910"/>
    <w:lvl w:ilvl="0" w:tplc="FFFFFFFF">
      <w:start w:val="1"/>
      <w:numFmt w:val="bullet"/>
      <w:lvlText w:val=""/>
      <w:lvlJc w:val="left"/>
      <w:pPr>
        <w:tabs>
          <w:tab w:val="num" w:pos="1168"/>
        </w:tabs>
        <w:ind w:left="1191" w:hanging="397"/>
      </w:pPr>
      <w:rPr>
        <w:rFonts w:ascii="Symbol" w:hAnsi="Symbol" w:hint="default"/>
      </w:rPr>
    </w:lvl>
    <w:lvl w:ilvl="1" w:tplc="FFFFFFFF" w:tentative="1">
      <w:start w:val="1"/>
      <w:numFmt w:val="bullet"/>
      <w:lvlText w:val="o"/>
      <w:lvlJc w:val="left"/>
      <w:pPr>
        <w:tabs>
          <w:tab w:val="num" w:pos="1837"/>
        </w:tabs>
        <w:ind w:left="1837" w:hanging="360"/>
      </w:pPr>
      <w:rPr>
        <w:rFonts w:ascii="Courier New" w:hAnsi="Courier New" w:cs="Courier New" w:hint="default"/>
      </w:rPr>
    </w:lvl>
    <w:lvl w:ilvl="2" w:tplc="FFFFFFFF" w:tentative="1">
      <w:start w:val="1"/>
      <w:numFmt w:val="bullet"/>
      <w:lvlText w:val=""/>
      <w:lvlJc w:val="left"/>
      <w:pPr>
        <w:tabs>
          <w:tab w:val="num" w:pos="2557"/>
        </w:tabs>
        <w:ind w:left="2557" w:hanging="360"/>
      </w:pPr>
      <w:rPr>
        <w:rFonts w:ascii="Wingdings" w:hAnsi="Wingdings" w:hint="default"/>
      </w:rPr>
    </w:lvl>
    <w:lvl w:ilvl="3" w:tplc="FFFFFFFF" w:tentative="1">
      <w:start w:val="1"/>
      <w:numFmt w:val="bullet"/>
      <w:lvlText w:val=""/>
      <w:lvlJc w:val="left"/>
      <w:pPr>
        <w:tabs>
          <w:tab w:val="num" w:pos="3277"/>
        </w:tabs>
        <w:ind w:left="3277" w:hanging="360"/>
      </w:pPr>
      <w:rPr>
        <w:rFonts w:ascii="Symbol" w:hAnsi="Symbol" w:hint="default"/>
      </w:rPr>
    </w:lvl>
    <w:lvl w:ilvl="4" w:tplc="FFFFFFFF" w:tentative="1">
      <w:start w:val="1"/>
      <w:numFmt w:val="bullet"/>
      <w:lvlText w:val="o"/>
      <w:lvlJc w:val="left"/>
      <w:pPr>
        <w:tabs>
          <w:tab w:val="num" w:pos="3997"/>
        </w:tabs>
        <w:ind w:left="3997" w:hanging="360"/>
      </w:pPr>
      <w:rPr>
        <w:rFonts w:ascii="Courier New" w:hAnsi="Courier New" w:cs="Courier New" w:hint="default"/>
      </w:rPr>
    </w:lvl>
    <w:lvl w:ilvl="5" w:tplc="FFFFFFFF" w:tentative="1">
      <w:start w:val="1"/>
      <w:numFmt w:val="bullet"/>
      <w:lvlText w:val=""/>
      <w:lvlJc w:val="left"/>
      <w:pPr>
        <w:tabs>
          <w:tab w:val="num" w:pos="4717"/>
        </w:tabs>
        <w:ind w:left="4717" w:hanging="360"/>
      </w:pPr>
      <w:rPr>
        <w:rFonts w:ascii="Wingdings" w:hAnsi="Wingdings" w:hint="default"/>
      </w:rPr>
    </w:lvl>
    <w:lvl w:ilvl="6" w:tplc="FFFFFFFF" w:tentative="1">
      <w:start w:val="1"/>
      <w:numFmt w:val="bullet"/>
      <w:lvlText w:val=""/>
      <w:lvlJc w:val="left"/>
      <w:pPr>
        <w:tabs>
          <w:tab w:val="num" w:pos="5437"/>
        </w:tabs>
        <w:ind w:left="5437" w:hanging="360"/>
      </w:pPr>
      <w:rPr>
        <w:rFonts w:ascii="Symbol" w:hAnsi="Symbol" w:hint="default"/>
      </w:rPr>
    </w:lvl>
    <w:lvl w:ilvl="7" w:tplc="FFFFFFFF" w:tentative="1">
      <w:start w:val="1"/>
      <w:numFmt w:val="bullet"/>
      <w:lvlText w:val="o"/>
      <w:lvlJc w:val="left"/>
      <w:pPr>
        <w:tabs>
          <w:tab w:val="num" w:pos="6157"/>
        </w:tabs>
        <w:ind w:left="6157" w:hanging="360"/>
      </w:pPr>
      <w:rPr>
        <w:rFonts w:ascii="Courier New" w:hAnsi="Courier New" w:cs="Courier New" w:hint="default"/>
      </w:rPr>
    </w:lvl>
    <w:lvl w:ilvl="8" w:tplc="FFFFFFFF" w:tentative="1">
      <w:start w:val="1"/>
      <w:numFmt w:val="bullet"/>
      <w:lvlText w:val=""/>
      <w:lvlJc w:val="left"/>
      <w:pPr>
        <w:tabs>
          <w:tab w:val="num" w:pos="6877"/>
        </w:tabs>
        <w:ind w:left="6877" w:hanging="360"/>
      </w:pPr>
      <w:rPr>
        <w:rFonts w:ascii="Wingdings" w:hAnsi="Wingdings" w:hint="default"/>
      </w:rPr>
    </w:lvl>
  </w:abstractNum>
  <w:abstractNum w:abstractNumId="9" w15:restartNumberingAfterBreak="0">
    <w:nsid w:val="124750E1"/>
    <w:multiLevelType w:val="hybridMultilevel"/>
    <w:tmpl w:val="112E7ACE"/>
    <w:lvl w:ilvl="0" w:tplc="04150001">
      <w:start w:val="1"/>
      <w:numFmt w:val="bullet"/>
      <w:lvlText w:val=""/>
      <w:lvlJc w:val="left"/>
      <w:pPr>
        <w:tabs>
          <w:tab w:val="num" w:pos="750"/>
        </w:tabs>
        <w:ind w:left="750" w:hanging="360"/>
      </w:pPr>
      <w:rPr>
        <w:rFonts w:ascii="Symbol" w:hAnsi="Symbol" w:hint="default"/>
      </w:rPr>
    </w:lvl>
    <w:lvl w:ilvl="1" w:tplc="04150003" w:tentative="1">
      <w:start w:val="1"/>
      <w:numFmt w:val="bullet"/>
      <w:lvlText w:val="o"/>
      <w:lvlJc w:val="left"/>
      <w:pPr>
        <w:tabs>
          <w:tab w:val="num" w:pos="1470"/>
        </w:tabs>
        <w:ind w:left="1470" w:hanging="360"/>
      </w:pPr>
      <w:rPr>
        <w:rFonts w:ascii="Courier New" w:hAnsi="Courier New" w:hint="default"/>
      </w:rPr>
    </w:lvl>
    <w:lvl w:ilvl="2" w:tplc="04150005" w:tentative="1">
      <w:start w:val="1"/>
      <w:numFmt w:val="bullet"/>
      <w:lvlText w:val=""/>
      <w:lvlJc w:val="left"/>
      <w:pPr>
        <w:tabs>
          <w:tab w:val="num" w:pos="2190"/>
        </w:tabs>
        <w:ind w:left="2190" w:hanging="360"/>
      </w:pPr>
      <w:rPr>
        <w:rFonts w:ascii="Wingdings" w:hAnsi="Wingdings" w:hint="default"/>
      </w:rPr>
    </w:lvl>
    <w:lvl w:ilvl="3" w:tplc="04150001" w:tentative="1">
      <w:start w:val="1"/>
      <w:numFmt w:val="bullet"/>
      <w:lvlText w:val=""/>
      <w:lvlJc w:val="left"/>
      <w:pPr>
        <w:tabs>
          <w:tab w:val="num" w:pos="2910"/>
        </w:tabs>
        <w:ind w:left="2910" w:hanging="360"/>
      </w:pPr>
      <w:rPr>
        <w:rFonts w:ascii="Symbol" w:hAnsi="Symbol" w:hint="default"/>
      </w:rPr>
    </w:lvl>
    <w:lvl w:ilvl="4" w:tplc="04150003" w:tentative="1">
      <w:start w:val="1"/>
      <w:numFmt w:val="bullet"/>
      <w:lvlText w:val="o"/>
      <w:lvlJc w:val="left"/>
      <w:pPr>
        <w:tabs>
          <w:tab w:val="num" w:pos="3630"/>
        </w:tabs>
        <w:ind w:left="3630" w:hanging="360"/>
      </w:pPr>
      <w:rPr>
        <w:rFonts w:ascii="Courier New" w:hAnsi="Courier New" w:hint="default"/>
      </w:rPr>
    </w:lvl>
    <w:lvl w:ilvl="5" w:tplc="04150005" w:tentative="1">
      <w:start w:val="1"/>
      <w:numFmt w:val="bullet"/>
      <w:lvlText w:val=""/>
      <w:lvlJc w:val="left"/>
      <w:pPr>
        <w:tabs>
          <w:tab w:val="num" w:pos="4350"/>
        </w:tabs>
        <w:ind w:left="4350" w:hanging="360"/>
      </w:pPr>
      <w:rPr>
        <w:rFonts w:ascii="Wingdings" w:hAnsi="Wingdings" w:hint="default"/>
      </w:rPr>
    </w:lvl>
    <w:lvl w:ilvl="6" w:tplc="04150001" w:tentative="1">
      <w:start w:val="1"/>
      <w:numFmt w:val="bullet"/>
      <w:lvlText w:val=""/>
      <w:lvlJc w:val="left"/>
      <w:pPr>
        <w:tabs>
          <w:tab w:val="num" w:pos="5070"/>
        </w:tabs>
        <w:ind w:left="5070" w:hanging="360"/>
      </w:pPr>
      <w:rPr>
        <w:rFonts w:ascii="Symbol" w:hAnsi="Symbol" w:hint="default"/>
      </w:rPr>
    </w:lvl>
    <w:lvl w:ilvl="7" w:tplc="04150003" w:tentative="1">
      <w:start w:val="1"/>
      <w:numFmt w:val="bullet"/>
      <w:lvlText w:val="o"/>
      <w:lvlJc w:val="left"/>
      <w:pPr>
        <w:tabs>
          <w:tab w:val="num" w:pos="5790"/>
        </w:tabs>
        <w:ind w:left="5790" w:hanging="360"/>
      </w:pPr>
      <w:rPr>
        <w:rFonts w:ascii="Courier New" w:hAnsi="Courier New" w:hint="default"/>
      </w:rPr>
    </w:lvl>
    <w:lvl w:ilvl="8" w:tplc="04150005" w:tentative="1">
      <w:start w:val="1"/>
      <w:numFmt w:val="bullet"/>
      <w:lvlText w:val=""/>
      <w:lvlJc w:val="left"/>
      <w:pPr>
        <w:tabs>
          <w:tab w:val="num" w:pos="6510"/>
        </w:tabs>
        <w:ind w:left="6510" w:hanging="360"/>
      </w:pPr>
      <w:rPr>
        <w:rFonts w:ascii="Wingdings" w:hAnsi="Wingdings" w:hint="default"/>
      </w:rPr>
    </w:lvl>
  </w:abstractNum>
  <w:abstractNum w:abstractNumId="10" w15:restartNumberingAfterBreak="0">
    <w:nsid w:val="12F32175"/>
    <w:multiLevelType w:val="hybridMultilevel"/>
    <w:tmpl w:val="7A72DF0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 w15:restartNumberingAfterBreak="0">
    <w:nsid w:val="132B1E7D"/>
    <w:multiLevelType w:val="hybridMultilevel"/>
    <w:tmpl w:val="C6705E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512007A"/>
    <w:multiLevelType w:val="singleLevel"/>
    <w:tmpl w:val="861EC364"/>
    <w:lvl w:ilvl="0">
      <w:start w:val="53"/>
      <w:numFmt w:val="bullet"/>
      <w:lvlText w:val="-"/>
      <w:lvlJc w:val="left"/>
      <w:pPr>
        <w:tabs>
          <w:tab w:val="num" w:pos="360"/>
        </w:tabs>
        <w:ind w:left="360" w:hanging="360"/>
      </w:pPr>
      <w:rPr>
        <w:rFonts w:ascii="Times New Roman" w:hAnsi="Times New Roman" w:hint="default"/>
      </w:rPr>
    </w:lvl>
  </w:abstractNum>
  <w:abstractNum w:abstractNumId="13" w15:restartNumberingAfterBreak="0">
    <w:nsid w:val="15A469EB"/>
    <w:multiLevelType w:val="hybridMultilevel"/>
    <w:tmpl w:val="65CCCEA0"/>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4" w15:restartNumberingAfterBreak="0">
    <w:nsid w:val="1BA248AB"/>
    <w:multiLevelType w:val="hybridMultilevel"/>
    <w:tmpl w:val="FE523ABC"/>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5" w15:restartNumberingAfterBreak="0">
    <w:nsid w:val="1BFF33FF"/>
    <w:multiLevelType w:val="hybridMultilevel"/>
    <w:tmpl w:val="DBB2FD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0161E3B"/>
    <w:multiLevelType w:val="hybridMultilevel"/>
    <w:tmpl w:val="A3B4DBD6"/>
    <w:lvl w:ilvl="0" w:tplc="27A68D20">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2C226C5"/>
    <w:multiLevelType w:val="hybridMultilevel"/>
    <w:tmpl w:val="42087EB0"/>
    <w:lvl w:ilvl="0" w:tplc="04150001">
      <w:start w:val="1"/>
      <w:numFmt w:val="bullet"/>
      <w:lvlText w:val=""/>
      <w:lvlJc w:val="left"/>
      <w:pPr>
        <w:ind w:left="1110" w:hanging="360"/>
      </w:pPr>
      <w:rPr>
        <w:rFonts w:ascii="Symbol" w:hAnsi="Symbol" w:hint="default"/>
      </w:rPr>
    </w:lvl>
    <w:lvl w:ilvl="1" w:tplc="04150003" w:tentative="1">
      <w:start w:val="1"/>
      <w:numFmt w:val="bullet"/>
      <w:lvlText w:val="o"/>
      <w:lvlJc w:val="left"/>
      <w:pPr>
        <w:ind w:left="1830" w:hanging="360"/>
      </w:pPr>
      <w:rPr>
        <w:rFonts w:ascii="Courier New" w:hAnsi="Courier New" w:cs="Courier New" w:hint="default"/>
      </w:rPr>
    </w:lvl>
    <w:lvl w:ilvl="2" w:tplc="04150005" w:tentative="1">
      <w:start w:val="1"/>
      <w:numFmt w:val="bullet"/>
      <w:lvlText w:val=""/>
      <w:lvlJc w:val="left"/>
      <w:pPr>
        <w:ind w:left="2550" w:hanging="360"/>
      </w:pPr>
      <w:rPr>
        <w:rFonts w:ascii="Wingdings" w:hAnsi="Wingdings" w:hint="default"/>
      </w:rPr>
    </w:lvl>
    <w:lvl w:ilvl="3" w:tplc="04150001" w:tentative="1">
      <w:start w:val="1"/>
      <w:numFmt w:val="bullet"/>
      <w:lvlText w:val=""/>
      <w:lvlJc w:val="left"/>
      <w:pPr>
        <w:ind w:left="3270" w:hanging="360"/>
      </w:pPr>
      <w:rPr>
        <w:rFonts w:ascii="Symbol" w:hAnsi="Symbol" w:hint="default"/>
      </w:rPr>
    </w:lvl>
    <w:lvl w:ilvl="4" w:tplc="04150003" w:tentative="1">
      <w:start w:val="1"/>
      <w:numFmt w:val="bullet"/>
      <w:lvlText w:val="o"/>
      <w:lvlJc w:val="left"/>
      <w:pPr>
        <w:ind w:left="3990" w:hanging="360"/>
      </w:pPr>
      <w:rPr>
        <w:rFonts w:ascii="Courier New" w:hAnsi="Courier New" w:cs="Courier New" w:hint="default"/>
      </w:rPr>
    </w:lvl>
    <w:lvl w:ilvl="5" w:tplc="04150005" w:tentative="1">
      <w:start w:val="1"/>
      <w:numFmt w:val="bullet"/>
      <w:lvlText w:val=""/>
      <w:lvlJc w:val="left"/>
      <w:pPr>
        <w:ind w:left="4710" w:hanging="360"/>
      </w:pPr>
      <w:rPr>
        <w:rFonts w:ascii="Wingdings" w:hAnsi="Wingdings" w:hint="default"/>
      </w:rPr>
    </w:lvl>
    <w:lvl w:ilvl="6" w:tplc="04150001" w:tentative="1">
      <w:start w:val="1"/>
      <w:numFmt w:val="bullet"/>
      <w:lvlText w:val=""/>
      <w:lvlJc w:val="left"/>
      <w:pPr>
        <w:ind w:left="5430" w:hanging="360"/>
      </w:pPr>
      <w:rPr>
        <w:rFonts w:ascii="Symbol" w:hAnsi="Symbol" w:hint="default"/>
      </w:rPr>
    </w:lvl>
    <w:lvl w:ilvl="7" w:tplc="04150003" w:tentative="1">
      <w:start w:val="1"/>
      <w:numFmt w:val="bullet"/>
      <w:lvlText w:val="o"/>
      <w:lvlJc w:val="left"/>
      <w:pPr>
        <w:ind w:left="6150" w:hanging="360"/>
      </w:pPr>
      <w:rPr>
        <w:rFonts w:ascii="Courier New" w:hAnsi="Courier New" w:cs="Courier New" w:hint="default"/>
      </w:rPr>
    </w:lvl>
    <w:lvl w:ilvl="8" w:tplc="04150005" w:tentative="1">
      <w:start w:val="1"/>
      <w:numFmt w:val="bullet"/>
      <w:lvlText w:val=""/>
      <w:lvlJc w:val="left"/>
      <w:pPr>
        <w:ind w:left="6870" w:hanging="360"/>
      </w:pPr>
      <w:rPr>
        <w:rFonts w:ascii="Wingdings" w:hAnsi="Wingdings" w:hint="default"/>
      </w:rPr>
    </w:lvl>
  </w:abstractNum>
  <w:abstractNum w:abstractNumId="18" w15:restartNumberingAfterBreak="0">
    <w:nsid w:val="2786682C"/>
    <w:multiLevelType w:val="hybridMultilevel"/>
    <w:tmpl w:val="F1EECCB0"/>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9" w15:restartNumberingAfterBreak="0">
    <w:nsid w:val="278E35B7"/>
    <w:multiLevelType w:val="multilevel"/>
    <w:tmpl w:val="E37E1DA2"/>
    <w:lvl w:ilvl="0">
      <w:start w:val="1"/>
      <w:numFmt w:val="decimal"/>
      <w:lvlText w:val="%1"/>
      <w:lvlJc w:val="left"/>
      <w:pPr>
        <w:tabs>
          <w:tab w:val="num" w:pos="390"/>
        </w:tabs>
        <w:ind w:left="390" w:hanging="390"/>
      </w:pPr>
      <w:rPr>
        <w:rFonts w:cs="Times New Roman" w:hint="default"/>
      </w:rPr>
    </w:lvl>
    <w:lvl w:ilvl="1">
      <w:start w:val="7"/>
      <w:numFmt w:val="decimal"/>
      <w:lvlText w:val="%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0" w15:restartNumberingAfterBreak="0">
    <w:nsid w:val="2C1F54C4"/>
    <w:multiLevelType w:val="hybridMultilevel"/>
    <w:tmpl w:val="F11E8FF8"/>
    <w:lvl w:ilvl="0" w:tplc="A51A5CFC">
      <w:start w:val="1"/>
      <w:numFmt w:val="bullet"/>
      <w:lvlText w:val=""/>
      <w:lvlJc w:val="left"/>
      <w:pPr>
        <w:ind w:left="1275" w:hanging="360"/>
      </w:pPr>
      <w:rPr>
        <w:rFonts w:ascii="Symbol" w:hAnsi="Symbol" w:hint="default"/>
      </w:rPr>
    </w:lvl>
    <w:lvl w:ilvl="1" w:tplc="8DC2E086">
      <w:start w:val="1"/>
      <w:numFmt w:val="bullet"/>
      <w:lvlText w:val="o"/>
      <w:lvlJc w:val="left"/>
      <w:pPr>
        <w:ind w:left="1995" w:hanging="360"/>
      </w:pPr>
      <w:rPr>
        <w:rFonts w:ascii="Courier New" w:hAnsi="Courier New" w:cs="Courier New" w:hint="default"/>
      </w:rPr>
    </w:lvl>
    <w:lvl w:ilvl="2" w:tplc="2E80546A" w:tentative="1">
      <w:start w:val="1"/>
      <w:numFmt w:val="bullet"/>
      <w:lvlText w:val=""/>
      <w:lvlJc w:val="left"/>
      <w:pPr>
        <w:ind w:left="2715" w:hanging="360"/>
      </w:pPr>
      <w:rPr>
        <w:rFonts w:ascii="Wingdings" w:hAnsi="Wingdings" w:hint="default"/>
      </w:rPr>
    </w:lvl>
    <w:lvl w:ilvl="3" w:tplc="FEEA1620" w:tentative="1">
      <w:start w:val="1"/>
      <w:numFmt w:val="bullet"/>
      <w:lvlText w:val=""/>
      <w:lvlJc w:val="left"/>
      <w:pPr>
        <w:ind w:left="3435" w:hanging="360"/>
      </w:pPr>
      <w:rPr>
        <w:rFonts w:ascii="Symbol" w:hAnsi="Symbol" w:hint="default"/>
      </w:rPr>
    </w:lvl>
    <w:lvl w:ilvl="4" w:tplc="35EE3F52" w:tentative="1">
      <w:start w:val="1"/>
      <w:numFmt w:val="bullet"/>
      <w:lvlText w:val="o"/>
      <w:lvlJc w:val="left"/>
      <w:pPr>
        <w:ind w:left="4155" w:hanging="360"/>
      </w:pPr>
      <w:rPr>
        <w:rFonts w:ascii="Courier New" w:hAnsi="Courier New" w:cs="Courier New" w:hint="default"/>
      </w:rPr>
    </w:lvl>
    <w:lvl w:ilvl="5" w:tplc="AEAC8FF0" w:tentative="1">
      <w:start w:val="1"/>
      <w:numFmt w:val="bullet"/>
      <w:lvlText w:val=""/>
      <w:lvlJc w:val="left"/>
      <w:pPr>
        <w:ind w:left="4875" w:hanging="360"/>
      </w:pPr>
      <w:rPr>
        <w:rFonts w:ascii="Wingdings" w:hAnsi="Wingdings" w:hint="default"/>
      </w:rPr>
    </w:lvl>
    <w:lvl w:ilvl="6" w:tplc="754EC038" w:tentative="1">
      <w:start w:val="1"/>
      <w:numFmt w:val="bullet"/>
      <w:lvlText w:val=""/>
      <w:lvlJc w:val="left"/>
      <w:pPr>
        <w:ind w:left="5595" w:hanging="360"/>
      </w:pPr>
      <w:rPr>
        <w:rFonts w:ascii="Symbol" w:hAnsi="Symbol" w:hint="default"/>
      </w:rPr>
    </w:lvl>
    <w:lvl w:ilvl="7" w:tplc="9A787710" w:tentative="1">
      <w:start w:val="1"/>
      <w:numFmt w:val="bullet"/>
      <w:lvlText w:val="o"/>
      <w:lvlJc w:val="left"/>
      <w:pPr>
        <w:ind w:left="6315" w:hanging="360"/>
      </w:pPr>
      <w:rPr>
        <w:rFonts w:ascii="Courier New" w:hAnsi="Courier New" w:cs="Courier New" w:hint="default"/>
      </w:rPr>
    </w:lvl>
    <w:lvl w:ilvl="8" w:tplc="4698AECA" w:tentative="1">
      <w:start w:val="1"/>
      <w:numFmt w:val="bullet"/>
      <w:lvlText w:val=""/>
      <w:lvlJc w:val="left"/>
      <w:pPr>
        <w:ind w:left="7035" w:hanging="360"/>
      </w:pPr>
      <w:rPr>
        <w:rFonts w:ascii="Wingdings" w:hAnsi="Wingdings" w:hint="default"/>
      </w:rPr>
    </w:lvl>
  </w:abstractNum>
  <w:abstractNum w:abstractNumId="21" w15:restartNumberingAfterBreak="0">
    <w:nsid w:val="2C48755E"/>
    <w:multiLevelType w:val="hybridMultilevel"/>
    <w:tmpl w:val="7D6E59A6"/>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2" w15:restartNumberingAfterBreak="0">
    <w:nsid w:val="300B5DD2"/>
    <w:multiLevelType w:val="hybridMultilevel"/>
    <w:tmpl w:val="1DFEE0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116509F"/>
    <w:multiLevelType w:val="hybridMultilevel"/>
    <w:tmpl w:val="3A786916"/>
    <w:lvl w:ilvl="0" w:tplc="04150001">
      <w:start w:val="1"/>
      <w:numFmt w:val="bullet"/>
      <w:lvlText w:val=""/>
      <w:lvlJc w:val="left"/>
      <w:pPr>
        <w:tabs>
          <w:tab w:val="num" w:pos="750"/>
        </w:tabs>
        <w:ind w:left="750" w:hanging="360"/>
      </w:pPr>
      <w:rPr>
        <w:rFonts w:ascii="Symbol" w:hAnsi="Symbol" w:hint="default"/>
      </w:rPr>
    </w:lvl>
    <w:lvl w:ilvl="1" w:tplc="04150001">
      <w:start w:val="1"/>
      <w:numFmt w:val="bullet"/>
      <w:lvlText w:val=""/>
      <w:lvlJc w:val="left"/>
      <w:pPr>
        <w:tabs>
          <w:tab w:val="num" w:pos="1470"/>
        </w:tabs>
        <w:ind w:left="1470" w:hanging="360"/>
      </w:pPr>
      <w:rPr>
        <w:rFonts w:ascii="Symbol" w:hAnsi="Symbol" w:hint="default"/>
      </w:rPr>
    </w:lvl>
    <w:lvl w:ilvl="2" w:tplc="04150005" w:tentative="1">
      <w:start w:val="1"/>
      <w:numFmt w:val="bullet"/>
      <w:lvlText w:val=""/>
      <w:lvlJc w:val="left"/>
      <w:pPr>
        <w:tabs>
          <w:tab w:val="num" w:pos="2190"/>
        </w:tabs>
        <w:ind w:left="2190" w:hanging="360"/>
      </w:pPr>
      <w:rPr>
        <w:rFonts w:ascii="Wingdings" w:hAnsi="Wingdings" w:hint="default"/>
      </w:rPr>
    </w:lvl>
    <w:lvl w:ilvl="3" w:tplc="04150001" w:tentative="1">
      <w:start w:val="1"/>
      <w:numFmt w:val="bullet"/>
      <w:lvlText w:val=""/>
      <w:lvlJc w:val="left"/>
      <w:pPr>
        <w:tabs>
          <w:tab w:val="num" w:pos="2910"/>
        </w:tabs>
        <w:ind w:left="2910" w:hanging="360"/>
      </w:pPr>
      <w:rPr>
        <w:rFonts w:ascii="Symbol" w:hAnsi="Symbol" w:hint="default"/>
      </w:rPr>
    </w:lvl>
    <w:lvl w:ilvl="4" w:tplc="04150003" w:tentative="1">
      <w:start w:val="1"/>
      <w:numFmt w:val="bullet"/>
      <w:lvlText w:val="o"/>
      <w:lvlJc w:val="left"/>
      <w:pPr>
        <w:tabs>
          <w:tab w:val="num" w:pos="3630"/>
        </w:tabs>
        <w:ind w:left="3630" w:hanging="360"/>
      </w:pPr>
      <w:rPr>
        <w:rFonts w:ascii="Courier New" w:hAnsi="Courier New" w:hint="default"/>
      </w:rPr>
    </w:lvl>
    <w:lvl w:ilvl="5" w:tplc="04150005" w:tentative="1">
      <w:start w:val="1"/>
      <w:numFmt w:val="bullet"/>
      <w:lvlText w:val=""/>
      <w:lvlJc w:val="left"/>
      <w:pPr>
        <w:tabs>
          <w:tab w:val="num" w:pos="4350"/>
        </w:tabs>
        <w:ind w:left="4350" w:hanging="360"/>
      </w:pPr>
      <w:rPr>
        <w:rFonts w:ascii="Wingdings" w:hAnsi="Wingdings" w:hint="default"/>
      </w:rPr>
    </w:lvl>
    <w:lvl w:ilvl="6" w:tplc="04150001" w:tentative="1">
      <w:start w:val="1"/>
      <w:numFmt w:val="bullet"/>
      <w:lvlText w:val=""/>
      <w:lvlJc w:val="left"/>
      <w:pPr>
        <w:tabs>
          <w:tab w:val="num" w:pos="5070"/>
        </w:tabs>
        <w:ind w:left="5070" w:hanging="360"/>
      </w:pPr>
      <w:rPr>
        <w:rFonts w:ascii="Symbol" w:hAnsi="Symbol" w:hint="default"/>
      </w:rPr>
    </w:lvl>
    <w:lvl w:ilvl="7" w:tplc="04150003" w:tentative="1">
      <w:start w:val="1"/>
      <w:numFmt w:val="bullet"/>
      <w:lvlText w:val="o"/>
      <w:lvlJc w:val="left"/>
      <w:pPr>
        <w:tabs>
          <w:tab w:val="num" w:pos="5790"/>
        </w:tabs>
        <w:ind w:left="5790" w:hanging="360"/>
      </w:pPr>
      <w:rPr>
        <w:rFonts w:ascii="Courier New" w:hAnsi="Courier New" w:hint="default"/>
      </w:rPr>
    </w:lvl>
    <w:lvl w:ilvl="8" w:tplc="04150005" w:tentative="1">
      <w:start w:val="1"/>
      <w:numFmt w:val="bullet"/>
      <w:lvlText w:val=""/>
      <w:lvlJc w:val="left"/>
      <w:pPr>
        <w:tabs>
          <w:tab w:val="num" w:pos="6510"/>
        </w:tabs>
        <w:ind w:left="6510" w:hanging="360"/>
      </w:pPr>
      <w:rPr>
        <w:rFonts w:ascii="Wingdings" w:hAnsi="Wingdings" w:hint="default"/>
      </w:rPr>
    </w:lvl>
  </w:abstractNum>
  <w:abstractNum w:abstractNumId="24" w15:restartNumberingAfterBreak="0">
    <w:nsid w:val="33D94B73"/>
    <w:multiLevelType w:val="hybridMultilevel"/>
    <w:tmpl w:val="73A4E33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34C81485"/>
    <w:multiLevelType w:val="hybridMultilevel"/>
    <w:tmpl w:val="AE687354"/>
    <w:lvl w:ilvl="0" w:tplc="04150001">
      <w:start w:val="1"/>
      <w:numFmt w:val="bullet"/>
      <w:lvlText w:val=""/>
      <w:lvlJc w:val="left"/>
      <w:pPr>
        <w:ind w:left="1429" w:hanging="360"/>
      </w:pPr>
      <w:rPr>
        <w:rFonts w:ascii="Symbol" w:hAnsi="Symbol" w:hint="default"/>
      </w:rPr>
    </w:lvl>
    <w:lvl w:ilvl="1" w:tplc="0415000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3AFD3363"/>
    <w:multiLevelType w:val="hybridMultilevel"/>
    <w:tmpl w:val="1AA0D8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B265353"/>
    <w:multiLevelType w:val="hybridMultilevel"/>
    <w:tmpl w:val="0206F596"/>
    <w:lvl w:ilvl="0" w:tplc="FFFFFFFF">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3EF27F65"/>
    <w:multiLevelType w:val="hybridMultilevel"/>
    <w:tmpl w:val="EF4CC4A0"/>
    <w:lvl w:ilvl="0" w:tplc="D862DA58">
      <w:start w:val="1"/>
      <w:numFmt w:val="decimal"/>
      <w:lvlText w:val="%1."/>
      <w:lvlJc w:val="left"/>
      <w:pPr>
        <w:ind w:left="720" w:hanging="360"/>
      </w:pPr>
      <w:rPr>
        <w:rFonts w:ascii="Times New Roman" w:hAnsi="Times New Roman" w:cs="Times New Roman"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FEE4FEF"/>
    <w:multiLevelType w:val="hybridMultilevel"/>
    <w:tmpl w:val="9E76B00A"/>
    <w:lvl w:ilvl="0" w:tplc="04150001">
      <w:start w:val="1"/>
      <w:numFmt w:val="bullet"/>
      <w:lvlText w:val=""/>
      <w:lvlJc w:val="left"/>
      <w:pPr>
        <w:ind w:left="2190" w:hanging="360"/>
      </w:pPr>
      <w:rPr>
        <w:rFonts w:ascii="Symbol" w:hAnsi="Symbol" w:hint="default"/>
      </w:rPr>
    </w:lvl>
    <w:lvl w:ilvl="1" w:tplc="04150003" w:tentative="1">
      <w:start w:val="1"/>
      <w:numFmt w:val="bullet"/>
      <w:lvlText w:val="o"/>
      <w:lvlJc w:val="left"/>
      <w:pPr>
        <w:ind w:left="2910" w:hanging="360"/>
      </w:pPr>
      <w:rPr>
        <w:rFonts w:ascii="Courier New" w:hAnsi="Courier New" w:cs="Courier New" w:hint="default"/>
      </w:rPr>
    </w:lvl>
    <w:lvl w:ilvl="2" w:tplc="04150005" w:tentative="1">
      <w:start w:val="1"/>
      <w:numFmt w:val="bullet"/>
      <w:lvlText w:val=""/>
      <w:lvlJc w:val="left"/>
      <w:pPr>
        <w:ind w:left="3630" w:hanging="360"/>
      </w:pPr>
      <w:rPr>
        <w:rFonts w:ascii="Wingdings" w:hAnsi="Wingdings" w:hint="default"/>
      </w:rPr>
    </w:lvl>
    <w:lvl w:ilvl="3" w:tplc="04150001" w:tentative="1">
      <w:start w:val="1"/>
      <w:numFmt w:val="bullet"/>
      <w:lvlText w:val=""/>
      <w:lvlJc w:val="left"/>
      <w:pPr>
        <w:ind w:left="4350" w:hanging="360"/>
      </w:pPr>
      <w:rPr>
        <w:rFonts w:ascii="Symbol" w:hAnsi="Symbol" w:hint="default"/>
      </w:rPr>
    </w:lvl>
    <w:lvl w:ilvl="4" w:tplc="04150003" w:tentative="1">
      <w:start w:val="1"/>
      <w:numFmt w:val="bullet"/>
      <w:lvlText w:val="o"/>
      <w:lvlJc w:val="left"/>
      <w:pPr>
        <w:ind w:left="5070" w:hanging="360"/>
      </w:pPr>
      <w:rPr>
        <w:rFonts w:ascii="Courier New" w:hAnsi="Courier New" w:cs="Courier New" w:hint="default"/>
      </w:rPr>
    </w:lvl>
    <w:lvl w:ilvl="5" w:tplc="04150005" w:tentative="1">
      <w:start w:val="1"/>
      <w:numFmt w:val="bullet"/>
      <w:lvlText w:val=""/>
      <w:lvlJc w:val="left"/>
      <w:pPr>
        <w:ind w:left="5790" w:hanging="360"/>
      </w:pPr>
      <w:rPr>
        <w:rFonts w:ascii="Wingdings" w:hAnsi="Wingdings" w:hint="default"/>
      </w:rPr>
    </w:lvl>
    <w:lvl w:ilvl="6" w:tplc="04150001" w:tentative="1">
      <w:start w:val="1"/>
      <w:numFmt w:val="bullet"/>
      <w:lvlText w:val=""/>
      <w:lvlJc w:val="left"/>
      <w:pPr>
        <w:ind w:left="6510" w:hanging="360"/>
      </w:pPr>
      <w:rPr>
        <w:rFonts w:ascii="Symbol" w:hAnsi="Symbol" w:hint="default"/>
      </w:rPr>
    </w:lvl>
    <w:lvl w:ilvl="7" w:tplc="04150003" w:tentative="1">
      <w:start w:val="1"/>
      <w:numFmt w:val="bullet"/>
      <w:lvlText w:val="o"/>
      <w:lvlJc w:val="left"/>
      <w:pPr>
        <w:ind w:left="7230" w:hanging="360"/>
      </w:pPr>
      <w:rPr>
        <w:rFonts w:ascii="Courier New" w:hAnsi="Courier New" w:cs="Courier New" w:hint="default"/>
      </w:rPr>
    </w:lvl>
    <w:lvl w:ilvl="8" w:tplc="04150005" w:tentative="1">
      <w:start w:val="1"/>
      <w:numFmt w:val="bullet"/>
      <w:lvlText w:val=""/>
      <w:lvlJc w:val="left"/>
      <w:pPr>
        <w:ind w:left="7950" w:hanging="360"/>
      </w:pPr>
      <w:rPr>
        <w:rFonts w:ascii="Wingdings" w:hAnsi="Wingdings" w:hint="default"/>
      </w:rPr>
    </w:lvl>
  </w:abstractNum>
  <w:abstractNum w:abstractNumId="30" w15:restartNumberingAfterBreak="0">
    <w:nsid w:val="41D3031C"/>
    <w:multiLevelType w:val="singleLevel"/>
    <w:tmpl w:val="FD00B3FC"/>
    <w:lvl w:ilvl="0">
      <w:start w:val="1"/>
      <w:numFmt w:val="decimal"/>
      <w:lvlText w:val="%1."/>
      <w:legacy w:legacy="1" w:legacySpace="0" w:legacyIndent="283"/>
      <w:lvlJc w:val="left"/>
      <w:pPr>
        <w:ind w:left="283" w:hanging="283"/>
      </w:pPr>
    </w:lvl>
  </w:abstractNum>
  <w:abstractNum w:abstractNumId="31" w15:restartNumberingAfterBreak="0">
    <w:nsid w:val="47DE4F92"/>
    <w:multiLevelType w:val="hybridMultilevel"/>
    <w:tmpl w:val="D0525CA2"/>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32" w15:restartNumberingAfterBreak="0">
    <w:nsid w:val="4C337C15"/>
    <w:multiLevelType w:val="hybridMultilevel"/>
    <w:tmpl w:val="075A77D4"/>
    <w:lvl w:ilvl="0" w:tplc="F006CE6E">
      <w:start w:val="1"/>
      <w:numFmt w:val="bullet"/>
      <w:lvlText w:val=""/>
      <w:lvlJc w:val="left"/>
      <w:pPr>
        <w:ind w:left="1429" w:hanging="360"/>
      </w:pPr>
      <w:rPr>
        <w:rFonts w:ascii="Symbol" w:hAnsi="Symbol" w:hint="default"/>
      </w:rPr>
    </w:lvl>
    <w:lvl w:ilvl="1" w:tplc="0B78349E">
      <w:start w:val="1"/>
      <w:numFmt w:val="bullet"/>
      <w:lvlText w:val="o"/>
      <w:lvlJc w:val="left"/>
      <w:pPr>
        <w:ind w:left="2149" w:hanging="360"/>
      </w:pPr>
      <w:rPr>
        <w:rFonts w:ascii="Courier New" w:hAnsi="Courier New" w:cs="Courier New" w:hint="default"/>
      </w:rPr>
    </w:lvl>
    <w:lvl w:ilvl="2" w:tplc="F06A9E5C" w:tentative="1">
      <w:start w:val="1"/>
      <w:numFmt w:val="bullet"/>
      <w:lvlText w:val=""/>
      <w:lvlJc w:val="left"/>
      <w:pPr>
        <w:ind w:left="2869" w:hanging="360"/>
      </w:pPr>
      <w:rPr>
        <w:rFonts w:ascii="Wingdings" w:hAnsi="Wingdings" w:hint="default"/>
      </w:rPr>
    </w:lvl>
    <w:lvl w:ilvl="3" w:tplc="971C712C" w:tentative="1">
      <w:start w:val="1"/>
      <w:numFmt w:val="bullet"/>
      <w:lvlText w:val=""/>
      <w:lvlJc w:val="left"/>
      <w:pPr>
        <w:ind w:left="3589" w:hanging="360"/>
      </w:pPr>
      <w:rPr>
        <w:rFonts w:ascii="Symbol" w:hAnsi="Symbol" w:hint="default"/>
      </w:rPr>
    </w:lvl>
    <w:lvl w:ilvl="4" w:tplc="363AA8D8" w:tentative="1">
      <w:start w:val="1"/>
      <w:numFmt w:val="bullet"/>
      <w:lvlText w:val="o"/>
      <w:lvlJc w:val="left"/>
      <w:pPr>
        <w:ind w:left="4309" w:hanging="360"/>
      </w:pPr>
      <w:rPr>
        <w:rFonts w:ascii="Courier New" w:hAnsi="Courier New" w:cs="Courier New" w:hint="default"/>
      </w:rPr>
    </w:lvl>
    <w:lvl w:ilvl="5" w:tplc="173CCEDC" w:tentative="1">
      <w:start w:val="1"/>
      <w:numFmt w:val="bullet"/>
      <w:lvlText w:val=""/>
      <w:lvlJc w:val="left"/>
      <w:pPr>
        <w:ind w:left="5029" w:hanging="360"/>
      </w:pPr>
      <w:rPr>
        <w:rFonts w:ascii="Wingdings" w:hAnsi="Wingdings" w:hint="default"/>
      </w:rPr>
    </w:lvl>
    <w:lvl w:ilvl="6" w:tplc="696602CC" w:tentative="1">
      <w:start w:val="1"/>
      <w:numFmt w:val="bullet"/>
      <w:lvlText w:val=""/>
      <w:lvlJc w:val="left"/>
      <w:pPr>
        <w:ind w:left="5749" w:hanging="360"/>
      </w:pPr>
      <w:rPr>
        <w:rFonts w:ascii="Symbol" w:hAnsi="Symbol" w:hint="default"/>
      </w:rPr>
    </w:lvl>
    <w:lvl w:ilvl="7" w:tplc="B9569E2A" w:tentative="1">
      <w:start w:val="1"/>
      <w:numFmt w:val="bullet"/>
      <w:lvlText w:val="o"/>
      <w:lvlJc w:val="left"/>
      <w:pPr>
        <w:ind w:left="6469" w:hanging="360"/>
      </w:pPr>
      <w:rPr>
        <w:rFonts w:ascii="Courier New" w:hAnsi="Courier New" w:cs="Courier New" w:hint="default"/>
      </w:rPr>
    </w:lvl>
    <w:lvl w:ilvl="8" w:tplc="1C9E6326" w:tentative="1">
      <w:start w:val="1"/>
      <w:numFmt w:val="bullet"/>
      <w:lvlText w:val=""/>
      <w:lvlJc w:val="left"/>
      <w:pPr>
        <w:ind w:left="7189" w:hanging="360"/>
      </w:pPr>
      <w:rPr>
        <w:rFonts w:ascii="Wingdings" w:hAnsi="Wingdings" w:hint="default"/>
      </w:rPr>
    </w:lvl>
  </w:abstractNum>
  <w:abstractNum w:abstractNumId="33" w15:restartNumberingAfterBreak="0">
    <w:nsid w:val="57B74501"/>
    <w:multiLevelType w:val="hybridMultilevel"/>
    <w:tmpl w:val="E09695AE"/>
    <w:lvl w:ilvl="0" w:tplc="04150001">
      <w:start w:val="1"/>
      <w:numFmt w:val="bullet"/>
      <w:lvlText w:val=""/>
      <w:lvlJc w:val="left"/>
      <w:pPr>
        <w:ind w:left="750" w:hanging="360"/>
      </w:pPr>
      <w:rPr>
        <w:rFonts w:ascii="Symbol" w:hAnsi="Symbol" w:hint="default"/>
      </w:rPr>
    </w:lvl>
    <w:lvl w:ilvl="1" w:tplc="04150003">
      <w:start w:val="1"/>
      <w:numFmt w:val="bullet"/>
      <w:lvlText w:val="o"/>
      <w:lvlJc w:val="left"/>
      <w:pPr>
        <w:ind w:left="1470" w:hanging="360"/>
      </w:pPr>
      <w:rPr>
        <w:rFonts w:ascii="Courier New" w:hAnsi="Courier New" w:cs="Courier New" w:hint="default"/>
      </w:rPr>
    </w:lvl>
    <w:lvl w:ilvl="2" w:tplc="04150005" w:tentative="1">
      <w:start w:val="1"/>
      <w:numFmt w:val="bullet"/>
      <w:lvlText w:val=""/>
      <w:lvlJc w:val="left"/>
      <w:pPr>
        <w:ind w:left="2190" w:hanging="360"/>
      </w:pPr>
      <w:rPr>
        <w:rFonts w:ascii="Wingdings" w:hAnsi="Wingdings" w:hint="default"/>
      </w:rPr>
    </w:lvl>
    <w:lvl w:ilvl="3" w:tplc="04150001" w:tentative="1">
      <w:start w:val="1"/>
      <w:numFmt w:val="bullet"/>
      <w:lvlText w:val=""/>
      <w:lvlJc w:val="left"/>
      <w:pPr>
        <w:ind w:left="2910" w:hanging="360"/>
      </w:pPr>
      <w:rPr>
        <w:rFonts w:ascii="Symbol" w:hAnsi="Symbol" w:hint="default"/>
      </w:rPr>
    </w:lvl>
    <w:lvl w:ilvl="4" w:tplc="04150003" w:tentative="1">
      <w:start w:val="1"/>
      <w:numFmt w:val="bullet"/>
      <w:lvlText w:val="o"/>
      <w:lvlJc w:val="left"/>
      <w:pPr>
        <w:ind w:left="3630" w:hanging="360"/>
      </w:pPr>
      <w:rPr>
        <w:rFonts w:ascii="Courier New" w:hAnsi="Courier New" w:cs="Courier New" w:hint="default"/>
      </w:rPr>
    </w:lvl>
    <w:lvl w:ilvl="5" w:tplc="04150005" w:tentative="1">
      <w:start w:val="1"/>
      <w:numFmt w:val="bullet"/>
      <w:lvlText w:val=""/>
      <w:lvlJc w:val="left"/>
      <w:pPr>
        <w:ind w:left="4350" w:hanging="360"/>
      </w:pPr>
      <w:rPr>
        <w:rFonts w:ascii="Wingdings" w:hAnsi="Wingdings" w:hint="default"/>
      </w:rPr>
    </w:lvl>
    <w:lvl w:ilvl="6" w:tplc="04150001" w:tentative="1">
      <w:start w:val="1"/>
      <w:numFmt w:val="bullet"/>
      <w:lvlText w:val=""/>
      <w:lvlJc w:val="left"/>
      <w:pPr>
        <w:ind w:left="5070" w:hanging="360"/>
      </w:pPr>
      <w:rPr>
        <w:rFonts w:ascii="Symbol" w:hAnsi="Symbol" w:hint="default"/>
      </w:rPr>
    </w:lvl>
    <w:lvl w:ilvl="7" w:tplc="04150003" w:tentative="1">
      <w:start w:val="1"/>
      <w:numFmt w:val="bullet"/>
      <w:lvlText w:val="o"/>
      <w:lvlJc w:val="left"/>
      <w:pPr>
        <w:ind w:left="5790" w:hanging="360"/>
      </w:pPr>
      <w:rPr>
        <w:rFonts w:ascii="Courier New" w:hAnsi="Courier New" w:cs="Courier New" w:hint="default"/>
      </w:rPr>
    </w:lvl>
    <w:lvl w:ilvl="8" w:tplc="04150005" w:tentative="1">
      <w:start w:val="1"/>
      <w:numFmt w:val="bullet"/>
      <w:lvlText w:val=""/>
      <w:lvlJc w:val="left"/>
      <w:pPr>
        <w:ind w:left="6510" w:hanging="360"/>
      </w:pPr>
      <w:rPr>
        <w:rFonts w:ascii="Wingdings" w:hAnsi="Wingdings" w:hint="default"/>
      </w:rPr>
    </w:lvl>
  </w:abstractNum>
  <w:abstractNum w:abstractNumId="34" w15:restartNumberingAfterBreak="0">
    <w:nsid w:val="5B10442D"/>
    <w:multiLevelType w:val="hybridMultilevel"/>
    <w:tmpl w:val="6A2C8D4C"/>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35" w15:restartNumberingAfterBreak="0">
    <w:nsid w:val="5D140542"/>
    <w:multiLevelType w:val="hybridMultilevel"/>
    <w:tmpl w:val="BABAE1C8"/>
    <w:lvl w:ilvl="0" w:tplc="FA8C7C3C">
      <w:start w:val="1"/>
      <w:numFmt w:val="bullet"/>
      <w:lvlText w:val=""/>
      <w:lvlJc w:val="left"/>
      <w:pPr>
        <w:tabs>
          <w:tab w:val="num" w:pos="1429"/>
        </w:tabs>
        <w:ind w:left="1429" w:hanging="360"/>
      </w:pPr>
      <w:rPr>
        <w:rFonts w:ascii="Wingdings" w:hAnsi="Wingdings" w:hint="default"/>
      </w:rPr>
    </w:lvl>
    <w:lvl w:ilvl="1" w:tplc="04150003" w:tentative="1">
      <w:start w:val="1"/>
      <w:numFmt w:val="bullet"/>
      <w:lvlText w:val="o"/>
      <w:lvlJc w:val="left"/>
      <w:pPr>
        <w:tabs>
          <w:tab w:val="num" w:pos="2149"/>
        </w:tabs>
        <w:ind w:left="2149" w:hanging="360"/>
      </w:pPr>
      <w:rPr>
        <w:rFonts w:ascii="Courier New" w:hAnsi="Courier New" w:cs="Courier New" w:hint="default"/>
      </w:rPr>
    </w:lvl>
    <w:lvl w:ilvl="2" w:tplc="04150005" w:tentative="1">
      <w:start w:val="1"/>
      <w:numFmt w:val="bullet"/>
      <w:lvlText w:val=""/>
      <w:lvlJc w:val="left"/>
      <w:pPr>
        <w:tabs>
          <w:tab w:val="num" w:pos="2869"/>
        </w:tabs>
        <w:ind w:left="2869" w:hanging="360"/>
      </w:pPr>
      <w:rPr>
        <w:rFonts w:ascii="Wingdings" w:hAnsi="Wingdings"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cs="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cs="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36" w15:restartNumberingAfterBreak="0">
    <w:nsid w:val="6ABA2623"/>
    <w:multiLevelType w:val="hybridMultilevel"/>
    <w:tmpl w:val="CEB23F7E"/>
    <w:lvl w:ilvl="0" w:tplc="04150001">
      <w:start w:val="1"/>
      <w:numFmt w:val="bullet"/>
      <w:lvlText w:val=""/>
      <w:lvlJc w:val="left"/>
      <w:pPr>
        <w:ind w:left="2030" w:hanging="360"/>
      </w:pPr>
      <w:rPr>
        <w:rFonts w:ascii="Symbol" w:hAnsi="Symbol" w:hint="default"/>
      </w:rPr>
    </w:lvl>
    <w:lvl w:ilvl="1" w:tplc="04150003">
      <w:start w:val="1"/>
      <w:numFmt w:val="bullet"/>
      <w:lvlText w:val="o"/>
      <w:lvlJc w:val="left"/>
      <w:pPr>
        <w:ind w:left="2750" w:hanging="360"/>
      </w:pPr>
      <w:rPr>
        <w:rFonts w:ascii="Courier New" w:hAnsi="Courier New" w:cs="Courier New" w:hint="default"/>
      </w:rPr>
    </w:lvl>
    <w:lvl w:ilvl="2" w:tplc="04150005" w:tentative="1">
      <w:start w:val="1"/>
      <w:numFmt w:val="bullet"/>
      <w:lvlText w:val=""/>
      <w:lvlJc w:val="left"/>
      <w:pPr>
        <w:ind w:left="3470" w:hanging="360"/>
      </w:pPr>
      <w:rPr>
        <w:rFonts w:ascii="Wingdings" w:hAnsi="Wingdings" w:hint="default"/>
      </w:rPr>
    </w:lvl>
    <w:lvl w:ilvl="3" w:tplc="04150001" w:tentative="1">
      <w:start w:val="1"/>
      <w:numFmt w:val="bullet"/>
      <w:lvlText w:val=""/>
      <w:lvlJc w:val="left"/>
      <w:pPr>
        <w:ind w:left="4190" w:hanging="360"/>
      </w:pPr>
      <w:rPr>
        <w:rFonts w:ascii="Symbol" w:hAnsi="Symbol" w:hint="default"/>
      </w:rPr>
    </w:lvl>
    <w:lvl w:ilvl="4" w:tplc="04150003" w:tentative="1">
      <w:start w:val="1"/>
      <w:numFmt w:val="bullet"/>
      <w:lvlText w:val="o"/>
      <w:lvlJc w:val="left"/>
      <w:pPr>
        <w:ind w:left="4910" w:hanging="360"/>
      </w:pPr>
      <w:rPr>
        <w:rFonts w:ascii="Courier New" w:hAnsi="Courier New" w:cs="Courier New" w:hint="default"/>
      </w:rPr>
    </w:lvl>
    <w:lvl w:ilvl="5" w:tplc="04150005" w:tentative="1">
      <w:start w:val="1"/>
      <w:numFmt w:val="bullet"/>
      <w:lvlText w:val=""/>
      <w:lvlJc w:val="left"/>
      <w:pPr>
        <w:ind w:left="5630" w:hanging="360"/>
      </w:pPr>
      <w:rPr>
        <w:rFonts w:ascii="Wingdings" w:hAnsi="Wingdings" w:hint="default"/>
      </w:rPr>
    </w:lvl>
    <w:lvl w:ilvl="6" w:tplc="04150001" w:tentative="1">
      <w:start w:val="1"/>
      <w:numFmt w:val="bullet"/>
      <w:lvlText w:val=""/>
      <w:lvlJc w:val="left"/>
      <w:pPr>
        <w:ind w:left="6350" w:hanging="360"/>
      </w:pPr>
      <w:rPr>
        <w:rFonts w:ascii="Symbol" w:hAnsi="Symbol" w:hint="default"/>
      </w:rPr>
    </w:lvl>
    <w:lvl w:ilvl="7" w:tplc="04150003" w:tentative="1">
      <w:start w:val="1"/>
      <w:numFmt w:val="bullet"/>
      <w:lvlText w:val="o"/>
      <w:lvlJc w:val="left"/>
      <w:pPr>
        <w:ind w:left="7070" w:hanging="360"/>
      </w:pPr>
      <w:rPr>
        <w:rFonts w:ascii="Courier New" w:hAnsi="Courier New" w:cs="Courier New" w:hint="default"/>
      </w:rPr>
    </w:lvl>
    <w:lvl w:ilvl="8" w:tplc="04150005" w:tentative="1">
      <w:start w:val="1"/>
      <w:numFmt w:val="bullet"/>
      <w:lvlText w:val=""/>
      <w:lvlJc w:val="left"/>
      <w:pPr>
        <w:ind w:left="7790" w:hanging="360"/>
      </w:pPr>
      <w:rPr>
        <w:rFonts w:ascii="Wingdings" w:hAnsi="Wingdings" w:hint="default"/>
      </w:rPr>
    </w:lvl>
  </w:abstractNum>
  <w:abstractNum w:abstractNumId="37" w15:restartNumberingAfterBreak="0">
    <w:nsid w:val="6D301E96"/>
    <w:multiLevelType w:val="multilevel"/>
    <w:tmpl w:val="DF74FDD2"/>
    <w:lvl w:ilvl="0">
      <w:start w:val="1"/>
      <w:numFmt w:val="bullet"/>
      <w:lvlText w:val=""/>
      <w:lvlJc w:val="left"/>
      <w:pPr>
        <w:tabs>
          <w:tab w:val="num" w:pos="390"/>
        </w:tabs>
        <w:ind w:left="390" w:hanging="390"/>
      </w:pPr>
      <w:rPr>
        <w:rFonts w:ascii="Symbol" w:hAnsi="Symbol" w:hint="default"/>
      </w:rPr>
    </w:lvl>
    <w:lvl w:ilvl="1">
      <w:start w:val="1"/>
      <w:numFmt w:val="decimal"/>
      <w:lvlText w:val="%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15:restartNumberingAfterBreak="0">
    <w:nsid w:val="6D4963BA"/>
    <w:multiLevelType w:val="hybridMultilevel"/>
    <w:tmpl w:val="50A66B76"/>
    <w:lvl w:ilvl="0" w:tplc="742C1C3A">
      <w:start w:val="1"/>
      <w:numFmt w:val="bullet"/>
      <w:lvlText w:val=""/>
      <w:lvlJc w:val="left"/>
      <w:pPr>
        <w:ind w:left="1470" w:hanging="360"/>
      </w:pPr>
      <w:rPr>
        <w:rFonts w:ascii="Symbol" w:hAnsi="Symbol" w:hint="default"/>
      </w:rPr>
    </w:lvl>
    <w:lvl w:ilvl="1" w:tplc="47BA0044" w:tentative="1">
      <w:start w:val="1"/>
      <w:numFmt w:val="bullet"/>
      <w:lvlText w:val="o"/>
      <w:lvlJc w:val="left"/>
      <w:pPr>
        <w:ind w:left="2190" w:hanging="360"/>
      </w:pPr>
      <w:rPr>
        <w:rFonts w:ascii="Courier New" w:hAnsi="Courier New" w:cs="Courier New" w:hint="default"/>
      </w:rPr>
    </w:lvl>
    <w:lvl w:ilvl="2" w:tplc="A0D80B6C" w:tentative="1">
      <w:start w:val="1"/>
      <w:numFmt w:val="bullet"/>
      <w:lvlText w:val=""/>
      <w:lvlJc w:val="left"/>
      <w:pPr>
        <w:ind w:left="2910" w:hanging="360"/>
      </w:pPr>
      <w:rPr>
        <w:rFonts w:ascii="Wingdings" w:hAnsi="Wingdings" w:hint="default"/>
      </w:rPr>
    </w:lvl>
    <w:lvl w:ilvl="3" w:tplc="9380290C" w:tentative="1">
      <w:start w:val="1"/>
      <w:numFmt w:val="bullet"/>
      <w:lvlText w:val=""/>
      <w:lvlJc w:val="left"/>
      <w:pPr>
        <w:ind w:left="3630" w:hanging="360"/>
      </w:pPr>
      <w:rPr>
        <w:rFonts w:ascii="Symbol" w:hAnsi="Symbol" w:hint="default"/>
      </w:rPr>
    </w:lvl>
    <w:lvl w:ilvl="4" w:tplc="24FC4EC4" w:tentative="1">
      <w:start w:val="1"/>
      <w:numFmt w:val="bullet"/>
      <w:lvlText w:val="o"/>
      <w:lvlJc w:val="left"/>
      <w:pPr>
        <w:ind w:left="4350" w:hanging="360"/>
      </w:pPr>
      <w:rPr>
        <w:rFonts w:ascii="Courier New" w:hAnsi="Courier New" w:cs="Courier New" w:hint="default"/>
      </w:rPr>
    </w:lvl>
    <w:lvl w:ilvl="5" w:tplc="296EE72C" w:tentative="1">
      <w:start w:val="1"/>
      <w:numFmt w:val="bullet"/>
      <w:lvlText w:val=""/>
      <w:lvlJc w:val="left"/>
      <w:pPr>
        <w:ind w:left="5070" w:hanging="360"/>
      </w:pPr>
      <w:rPr>
        <w:rFonts w:ascii="Wingdings" w:hAnsi="Wingdings" w:hint="default"/>
      </w:rPr>
    </w:lvl>
    <w:lvl w:ilvl="6" w:tplc="1E6C8320" w:tentative="1">
      <w:start w:val="1"/>
      <w:numFmt w:val="bullet"/>
      <w:lvlText w:val=""/>
      <w:lvlJc w:val="left"/>
      <w:pPr>
        <w:ind w:left="5790" w:hanging="360"/>
      </w:pPr>
      <w:rPr>
        <w:rFonts w:ascii="Symbol" w:hAnsi="Symbol" w:hint="default"/>
      </w:rPr>
    </w:lvl>
    <w:lvl w:ilvl="7" w:tplc="D9BEE934" w:tentative="1">
      <w:start w:val="1"/>
      <w:numFmt w:val="bullet"/>
      <w:lvlText w:val="o"/>
      <w:lvlJc w:val="left"/>
      <w:pPr>
        <w:ind w:left="6510" w:hanging="360"/>
      </w:pPr>
      <w:rPr>
        <w:rFonts w:ascii="Courier New" w:hAnsi="Courier New" w:cs="Courier New" w:hint="default"/>
      </w:rPr>
    </w:lvl>
    <w:lvl w:ilvl="8" w:tplc="2AC8B986" w:tentative="1">
      <w:start w:val="1"/>
      <w:numFmt w:val="bullet"/>
      <w:lvlText w:val=""/>
      <w:lvlJc w:val="left"/>
      <w:pPr>
        <w:ind w:left="7230" w:hanging="360"/>
      </w:pPr>
      <w:rPr>
        <w:rFonts w:ascii="Wingdings" w:hAnsi="Wingdings" w:hint="default"/>
      </w:rPr>
    </w:lvl>
  </w:abstractNum>
  <w:abstractNum w:abstractNumId="39" w15:restartNumberingAfterBreak="0">
    <w:nsid w:val="6EA33470"/>
    <w:multiLevelType w:val="singleLevel"/>
    <w:tmpl w:val="0415000F"/>
    <w:lvl w:ilvl="0">
      <w:start w:val="1"/>
      <w:numFmt w:val="decimal"/>
      <w:lvlText w:val="%1."/>
      <w:lvlJc w:val="left"/>
      <w:pPr>
        <w:tabs>
          <w:tab w:val="num" w:pos="360"/>
        </w:tabs>
        <w:ind w:left="360" w:hanging="360"/>
      </w:pPr>
    </w:lvl>
  </w:abstractNum>
  <w:abstractNum w:abstractNumId="40" w15:restartNumberingAfterBreak="0">
    <w:nsid w:val="71907F53"/>
    <w:multiLevelType w:val="hybridMultilevel"/>
    <w:tmpl w:val="D870DB60"/>
    <w:lvl w:ilvl="0" w:tplc="04150003">
      <w:start w:val="1"/>
      <w:numFmt w:val="bullet"/>
      <w:lvlText w:val="o"/>
      <w:lvlJc w:val="left"/>
      <w:pPr>
        <w:ind w:left="1069" w:hanging="360"/>
      </w:pPr>
      <w:rPr>
        <w:rFonts w:ascii="Courier New" w:hAnsi="Courier New" w:cs="Courier New"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1" w15:restartNumberingAfterBreak="0">
    <w:nsid w:val="72FC0EDD"/>
    <w:multiLevelType w:val="hybridMultilevel"/>
    <w:tmpl w:val="E1C24AA4"/>
    <w:lvl w:ilvl="0" w:tplc="04150001">
      <w:start w:val="1"/>
      <w:numFmt w:val="bullet"/>
      <w:lvlText w:val=""/>
      <w:lvlJc w:val="left"/>
      <w:pPr>
        <w:ind w:left="2205" w:hanging="360"/>
      </w:pPr>
      <w:rPr>
        <w:rFonts w:ascii="Symbol" w:hAnsi="Symbol" w:hint="default"/>
      </w:rPr>
    </w:lvl>
    <w:lvl w:ilvl="1" w:tplc="04150003" w:tentative="1">
      <w:start w:val="1"/>
      <w:numFmt w:val="bullet"/>
      <w:lvlText w:val="o"/>
      <w:lvlJc w:val="left"/>
      <w:pPr>
        <w:ind w:left="2925" w:hanging="360"/>
      </w:pPr>
      <w:rPr>
        <w:rFonts w:ascii="Courier New" w:hAnsi="Courier New" w:cs="Courier New" w:hint="default"/>
      </w:rPr>
    </w:lvl>
    <w:lvl w:ilvl="2" w:tplc="04150005" w:tentative="1">
      <w:start w:val="1"/>
      <w:numFmt w:val="bullet"/>
      <w:lvlText w:val=""/>
      <w:lvlJc w:val="left"/>
      <w:pPr>
        <w:ind w:left="3645" w:hanging="360"/>
      </w:pPr>
      <w:rPr>
        <w:rFonts w:ascii="Wingdings" w:hAnsi="Wingdings" w:hint="default"/>
      </w:rPr>
    </w:lvl>
    <w:lvl w:ilvl="3" w:tplc="04150001" w:tentative="1">
      <w:start w:val="1"/>
      <w:numFmt w:val="bullet"/>
      <w:lvlText w:val=""/>
      <w:lvlJc w:val="left"/>
      <w:pPr>
        <w:ind w:left="4365" w:hanging="360"/>
      </w:pPr>
      <w:rPr>
        <w:rFonts w:ascii="Symbol" w:hAnsi="Symbol" w:hint="default"/>
      </w:rPr>
    </w:lvl>
    <w:lvl w:ilvl="4" w:tplc="04150003" w:tentative="1">
      <w:start w:val="1"/>
      <w:numFmt w:val="bullet"/>
      <w:lvlText w:val="o"/>
      <w:lvlJc w:val="left"/>
      <w:pPr>
        <w:ind w:left="5085" w:hanging="360"/>
      </w:pPr>
      <w:rPr>
        <w:rFonts w:ascii="Courier New" w:hAnsi="Courier New" w:cs="Courier New" w:hint="default"/>
      </w:rPr>
    </w:lvl>
    <w:lvl w:ilvl="5" w:tplc="04150005" w:tentative="1">
      <w:start w:val="1"/>
      <w:numFmt w:val="bullet"/>
      <w:lvlText w:val=""/>
      <w:lvlJc w:val="left"/>
      <w:pPr>
        <w:ind w:left="5805" w:hanging="360"/>
      </w:pPr>
      <w:rPr>
        <w:rFonts w:ascii="Wingdings" w:hAnsi="Wingdings" w:hint="default"/>
      </w:rPr>
    </w:lvl>
    <w:lvl w:ilvl="6" w:tplc="04150001" w:tentative="1">
      <w:start w:val="1"/>
      <w:numFmt w:val="bullet"/>
      <w:lvlText w:val=""/>
      <w:lvlJc w:val="left"/>
      <w:pPr>
        <w:ind w:left="6525" w:hanging="360"/>
      </w:pPr>
      <w:rPr>
        <w:rFonts w:ascii="Symbol" w:hAnsi="Symbol" w:hint="default"/>
      </w:rPr>
    </w:lvl>
    <w:lvl w:ilvl="7" w:tplc="04150003" w:tentative="1">
      <w:start w:val="1"/>
      <w:numFmt w:val="bullet"/>
      <w:lvlText w:val="o"/>
      <w:lvlJc w:val="left"/>
      <w:pPr>
        <w:ind w:left="7245" w:hanging="360"/>
      </w:pPr>
      <w:rPr>
        <w:rFonts w:ascii="Courier New" w:hAnsi="Courier New" w:cs="Courier New" w:hint="default"/>
      </w:rPr>
    </w:lvl>
    <w:lvl w:ilvl="8" w:tplc="04150005" w:tentative="1">
      <w:start w:val="1"/>
      <w:numFmt w:val="bullet"/>
      <w:lvlText w:val=""/>
      <w:lvlJc w:val="left"/>
      <w:pPr>
        <w:ind w:left="7965" w:hanging="360"/>
      </w:pPr>
      <w:rPr>
        <w:rFonts w:ascii="Wingdings" w:hAnsi="Wingdings" w:hint="default"/>
      </w:rPr>
    </w:lvl>
  </w:abstractNum>
  <w:abstractNum w:abstractNumId="42" w15:restartNumberingAfterBreak="0">
    <w:nsid w:val="73D50157"/>
    <w:multiLevelType w:val="hybridMultilevel"/>
    <w:tmpl w:val="26F61600"/>
    <w:lvl w:ilvl="0" w:tplc="04150001">
      <w:start w:val="1"/>
      <w:numFmt w:val="bullet"/>
      <w:lvlText w:val=""/>
      <w:lvlJc w:val="left"/>
      <w:pPr>
        <w:ind w:left="1155" w:hanging="360"/>
      </w:pPr>
      <w:rPr>
        <w:rFonts w:ascii="Symbol" w:hAnsi="Symbol" w:hint="default"/>
      </w:rPr>
    </w:lvl>
    <w:lvl w:ilvl="1" w:tplc="04150003" w:tentative="1">
      <w:start w:val="1"/>
      <w:numFmt w:val="bullet"/>
      <w:lvlText w:val="o"/>
      <w:lvlJc w:val="left"/>
      <w:pPr>
        <w:ind w:left="1875" w:hanging="360"/>
      </w:pPr>
      <w:rPr>
        <w:rFonts w:ascii="Courier New" w:hAnsi="Courier New" w:cs="Courier New" w:hint="default"/>
      </w:rPr>
    </w:lvl>
    <w:lvl w:ilvl="2" w:tplc="04150005" w:tentative="1">
      <w:start w:val="1"/>
      <w:numFmt w:val="bullet"/>
      <w:lvlText w:val=""/>
      <w:lvlJc w:val="left"/>
      <w:pPr>
        <w:ind w:left="2595" w:hanging="360"/>
      </w:pPr>
      <w:rPr>
        <w:rFonts w:ascii="Wingdings" w:hAnsi="Wingdings" w:hint="default"/>
      </w:rPr>
    </w:lvl>
    <w:lvl w:ilvl="3" w:tplc="04150001" w:tentative="1">
      <w:start w:val="1"/>
      <w:numFmt w:val="bullet"/>
      <w:lvlText w:val=""/>
      <w:lvlJc w:val="left"/>
      <w:pPr>
        <w:ind w:left="3315" w:hanging="360"/>
      </w:pPr>
      <w:rPr>
        <w:rFonts w:ascii="Symbol" w:hAnsi="Symbol" w:hint="default"/>
      </w:rPr>
    </w:lvl>
    <w:lvl w:ilvl="4" w:tplc="04150003" w:tentative="1">
      <w:start w:val="1"/>
      <w:numFmt w:val="bullet"/>
      <w:lvlText w:val="o"/>
      <w:lvlJc w:val="left"/>
      <w:pPr>
        <w:ind w:left="4035" w:hanging="360"/>
      </w:pPr>
      <w:rPr>
        <w:rFonts w:ascii="Courier New" w:hAnsi="Courier New" w:cs="Courier New" w:hint="default"/>
      </w:rPr>
    </w:lvl>
    <w:lvl w:ilvl="5" w:tplc="04150005" w:tentative="1">
      <w:start w:val="1"/>
      <w:numFmt w:val="bullet"/>
      <w:lvlText w:val=""/>
      <w:lvlJc w:val="left"/>
      <w:pPr>
        <w:ind w:left="4755" w:hanging="360"/>
      </w:pPr>
      <w:rPr>
        <w:rFonts w:ascii="Wingdings" w:hAnsi="Wingdings" w:hint="default"/>
      </w:rPr>
    </w:lvl>
    <w:lvl w:ilvl="6" w:tplc="04150001" w:tentative="1">
      <w:start w:val="1"/>
      <w:numFmt w:val="bullet"/>
      <w:lvlText w:val=""/>
      <w:lvlJc w:val="left"/>
      <w:pPr>
        <w:ind w:left="5475" w:hanging="360"/>
      </w:pPr>
      <w:rPr>
        <w:rFonts w:ascii="Symbol" w:hAnsi="Symbol" w:hint="default"/>
      </w:rPr>
    </w:lvl>
    <w:lvl w:ilvl="7" w:tplc="04150003" w:tentative="1">
      <w:start w:val="1"/>
      <w:numFmt w:val="bullet"/>
      <w:lvlText w:val="o"/>
      <w:lvlJc w:val="left"/>
      <w:pPr>
        <w:ind w:left="6195" w:hanging="360"/>
      </w:pPr>
      <w:rPr>
        <w:rFonts w:ascii="Courier New" w:hAnsi="Courier New" w:cs="Courier New" w:hint="default"/>
      </w:rPr>
    </w:lvl>
    <w:lvl w:ilvl="8" w:tplc="04150005" w:tentative="1">
      <w:start w:val="1"/>
      <w:numFmt w:val="bullet"/>
      <w:lvlText w:val=""/>
      <w:lvlJc w:val="left"/>
      <w:pPr>
        <w:ind w:left="6915" w:hanging="360"/>
      </w:pPr>
      <w:rPr>
        <w:rFonts w:ascii="Wingdings" w:hAnsi="Wingdings" w:hint="default"/>
      </w:rPr>
    </w:lvl>
  </w:abstractNum>
  <w:abstractNum w:abstractNumId="43" w15:restartNumberingAfterBreak="0">
    <w:nsid w:val="77C05E02"/>
    <w:multiLevelType w:val="hybridMultilevel"/>
    <w:tmpl w:val="77403A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8134A54"/>
    <w:multiLevelType w:val="hybridMultilevel"/>
    <w:tmpl w:val="7CAC4B5A"/>
    <w:lvl w:ilvl="0" w:tplc="04150001">
      <w:start w:val="1"/>
      <w:numFmt w:val="bullet"/>
      <w:lvlText w:val=""/>
      <w:lvlJc w:val="left"/>
      <w:pPr>
        <w:ind w:left="1110" w:hanging="360"/>
      </w:pPr>
      <w:rPr>
        <w:rFonts w:ascii="Symbol" w:hAnsi="Symbol" w:hint="default"/>
      </w:rPr>
    </w:lvl>
    <w:lvl w:ilvl="1" w:tplc="04150003" w:tentative="1">
      <w:start w:val="1"/>
      <w:numFmt w:val="bullet"/>
      <w:lvlText w:val="o"/>
      <w:lvlJc w:val="left"/>
      <w:pPr>
        <w:ind w:left="1830" w:hanging="360"/>
      </w:pPr>
      <w:rPr>
        <w:rFonts w:ascii="Courier New" w:hAnsi="Courier New" w:cs="Courier New" w:hint="default"/>
      </w:rPr>
    </w:lvl>
    <w:lvl w:ilvl="2" w:tplc="04150005" w:tentative="1">
      <w:start w:val="1"/>
      <w:numFmt w:val="bullet"/>
      <w:lvlText w:val=""/>
      <w:lvlJc w:val="left"/>
      <w:pPr>
        <w:ind w:left="2550" w:hanging="360"/>
      </w:pPr>
      <w:rPr>
        <w:rFonts w:ascii="Wingdings" w:hAnsi="Wingdings" w:hint="default"/>
      </w:rPr>
    </w:lvl>
    <w:lvl w:ilvl="3" w:tplc="04150001" w:tentative="1">
      <w:start w:val="1"/>
      <w:numFmt w:val="bullet"/>
      <w:lvlText w:val=""/>
      <w:lvlJc w:val="left"/>
      <w:pPr>
        <w:ind w:left="3270" w:hanging="360"/>
      </w:pPr>
      <w:rPr>
        <w:rFonts w:ascii="Symbol" w:hAnsi="Symbol" w:hint="default"/>
      </w:rPr>
    </w:lvl>
    <w:lvl w:ilvl="4" w:tplc="04150003" w:tentative="1">
      <w:start w:val="1"/>
      <w:numFmt w:val="bullet"/>
      <w:lvlText w:val="o"/>
      <w:lvlJc w:val="left"/>
      <w:pPr>
        <w:ind w:left="3990" w:hanging="360"/>
      </w:pPr>
      <w:rPr>
        <w:rFonts w:ascii="Courier New" w:hAnsi="Courier New" w:cs="Courier New" w:hint="default"/>
      </w:rPr>
    </w:lvl>
    <w:lvl w:ilvl="5" w:tplc="04150005" w:tentative="1">
      <w:start w:val="1"/>
      <w:numFmt w:val="bullet"/>
      <w:lvlText w:val=""/>
      <w:lvlJc w:val="left"/>
      <w:pPr>
        <w:ind w:left="4710" w:hanging="360"/>
      </w:pPr>
      <w:rPr>
        <w:rFonts w:ascii="Wingdings" w:hAnsi="Wingdings" w:hint="default"/>
      </w:rPr>
    </w:lvl>
    <w:lvl w:ilvl="6" w:tplc="04150001" w:tentative="1">
      <w:start w:val="1"/>
      <w:numFmt w:val="bullet"/>
      <w:lvlText w:val=""/>
      <w:lvlJc w:val="left"/>
      <w:pPr>
        <w:ind w:left="5430" w:hanging="360"/>
      </w:pPr>
      <w:rPr>
        <w:rFonts w:ascii="Symbol" w:hAnsi="Symbol" w:hint="default"/>
      </w:rPr>
    </w:lvl>
    <w:lvl w:ilvl="7" w:tplc="04150003" w:tentative="1">
      <w:start w:val="1"/>
      <w:numFmt w:val="bullet"/>
      <w:lvlText w:val="o"/>
      <w:lvlJc w:val="left"/>
      <w:pPr>
        <w:ind w:left="6150" w:hanging="360"/>
      </w:pPr>
      <w:rPr>
        <w:rFonts w:ascii="Courier New" w:hAnsi="Courier New" w:cs="Courier New" w:hint="default"/>
      </w:rPr>
    </w:lvl>
    <w:lvl w:ilvl="8" w:tplc="04150005" w:tentative="1">
      <w:start w:val="1"/>
      <w:numFmt w:val="bullet"/>
      <w:lvlText w:val=""/>
      <w:lvlJc w:val="left"/>
      <w:pPr>
        <w:ind w:left="6870" w:hanging="360"/>
      </w:pPr>
      <w:rPr>
        <w:rFonts w:ascii="Wingdings" w:hAnsi="Wingdings" w:hint="default"/>
      </w:rPr>
    </w:lvl>
  </w:abstractNum>
  <w:num w:numId="1">
    <w:abstractNumId w:val="0"/>
  </w:num>
  <w:num w:numId="2">
    <w:abstractNumId w:val="39"/>
  </w:num>
  <w:num w:numId="3">
    <w:abstractNumId w:val="12"/>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30"/>
  </w:num>
  <w:num w:numId="6">
    <w:abstractNumId w:val="30"/>
    <w:lvlOverride w:ilvl="0">
      <w:lvl w:ilvl="0">
        <w:start w:val="2"/>
        <w:numFmt w:val="decimal"/>
        <w:lvlText w:val="%1."/>
        <w:legacy w:legacy="1" w:legacySpace="0" w:legacyIndent="283"/>
        <w:lvlJc w:val="left"/>
        <w:pPr>
          <w:ind w:left="283" w:hanging="283"/>
        </w:pPr>
      </w:lvl>
    </w:lvlOverride>
  </w:num>
  <w:num w:numId="7">
    <w:abstractNumId w:val="35"/>
  </w:num>
  <w:num w:numId="8">
    <w:abstractNumId w:val="16"/>
  </w:num>
  <w:num w:numId="9">
    <w:abstractNumId w:val="28"/>
  </w:num>
  <w:num w:numId="10">
    <w:abstractNumId w:val="4"/>
  </w:num>
  <w:num w:numId="11">
    <w:abstractNumId w:val="2"/>
  </w:num>
  <w:num w:numId="12">
    <w:abstractNumId w:val="40"/>
  </w:num>
  <w:num w:numId="13">
    <w:abstractNumId w:val="37"/>
  </w:num>
  <w:num w:numId="14">
    <w:abstractNumId w:val="9"/>
  </w:num>
  <w:num w:numId="15">
    <w:abstractNumId w:val="6"/>
  </w:num>
  <w:num w:numId="16">
    <w:abstractNumId w:val="43"/>
  </w:num>
  <w:num w:numId="17">
    <w:abstractNumId w:val="22"/>
  </w:num>
  <w:num w:numId="18">
    <w:abstractNumId w:val="34"/>
  </w:num>
  <w:num w:numId="19">
    <w:abstractNumId w:val="19"/>
  </w:num>
  <w:num w:numId="20">
    <w:abstractNumId w:val="8"/>
  </w:num>
  <w:num w:numId="21">
    <w:abstractNumId w:val="3"/>
  </w:num>
  <w:num w:numId="22">
    <w:abstractNumId w:val="23"/>
  </w:num>
  <w:num w:numId="23">
    <w:abstractNumId w:val="29"/>
  </w:num>
  <w:num w:numId="24">
    <w:abstractNumId w:val="41"/>
  </w:num>
  <w:num w:numId="25">
    <w:abstractNumId w:val="13"/>
  </w:num>
  <w:num w:numId="26">
    <w:abstractNumId w:val="7"/>
  </w:num>
  <w:num w:numId="27">
    <w:abstractNumId w:val="10"/>
  </w:num>
  <w:num w:numId="28">
    <w:abstractNumId w:val="27"/>
  </w:num>
  <w:num w:numId="29">
    <w:abstractNumId w:val="26"/>
  </w:num>
  <w:num w:numId="30">
    <w:abstractNumId w:val="31"/>
  </w:num>
  <w:num w:numId="31">
    <w:abstractNumId w:val="32"/>
  </w:num>
  <w:num w:numId="32">
    <w:abstractNumId w:val="33"/>
  </w:num>
  <w:num w:numId="33">
    <w:abstractNumId w:val="21"/>
  </w:num>
  <w:num w:numId="34">
    <w:abstractNumId w:val="20"/>
  </w:num>
  <w:num w:numId="35">
    <w:abstractNumId w:val="44"/>
  </w:num>
  <w:num w:numId="36">
    <w:abstractNumId w:val="42"/>
  </w:num>
  <w:num w:numId="37">
    <w:abstractNumId w:val="25"/>
  </w:num>
  <w:num w:numId="38">
    <w:abstractNumId w:val="38"/>
  </w:num>
  <w:num w:numId="39">
    <w:abstractNumId w:val="11"/>
  </w:num>
  <w:num w:numId="40">
    <w:abstractNumId w:val="24"/>
  </w:num>
  <w:num w:numId="41">
    <w:abstractNumId w:val="36"/>
  </w:num>
  <w:num w:numId="42">
    <w:abstractNumId w:val="18"/>
  </w:num>
  <w:num w:numId="43">
    <w:abstractNumId w:val="15"/>
  </w:num>
  <w:num w:numId="44">
    <w:abstractNumId w:val="5"/>
  </w:num>
  <w:num w:numId="45">
    <w:abstractNumId w:val="14"/>
  </w:num>
  <w:num w:numId="4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5F48"/>
    <w:rsid w:val="000011A8"/>
    <w:rsid w:val="0000120A"/>
    <w:rsid w:val="000121A6"/>
    <w:rsid w:val="00014E6D"/>
    <w:rsid w:val="00017360"/>
    <w:rsid w:val="00017C41"/>
    <w:rsid w:val="00020A05"/>
    <w:rsid w:val="00023F39"/>
    <w:rsid w:val="00027730"/>
    <w:rsid w:val="00027F7B"/>
    <w:rsid w:val="00030EA5"/>
    <w:rsid w:val="00030F7F"/>
    <w:rsid w:val="00032C42"/>
    <w:rsid w:val="000352E6"/>
    <w:rsid w:val="00043BD3"/>
    <w:rsid w:val="00045013"/>
    <w:rsid w:val="00053560"/>
    <w:rsid w:val="00053B8E"/>
    <w:rsid w:val="00054E2B"/>
    <w:rsid w:val="00057244"/>
    <w:rsid w:val="00062298"/>
    <w:rsid w:val="00062C36"/>
    <w:rsid w:val="0006530E"/>
    <w:rsid w:val="00065EB2"/>
    <w:rsid w:val="00073FF1"/>
    <w:rsid w:val="000772E6"/>
    <w:rsid w:val="00077B2C"/>
    <w:rsid w:val="000808F4"/>
    <w:rsid w:val="00081606"/>
    <w:rsid w:val="0008709B"/>
    <w:rsid w:val="00090ED1"/>
    <w:rsid w:val="000911BC"/>
    <w:rsid w:val="000938BD"/>
    <w:rsid w:val="000A3356"/>
    <w:rsid w:val="000A65DE"/>
    <w:rsid w:val="000A7016"/>
    <w:rsid w:val="000B2061"/>
    <w:rsid w:val="000B24F8"/>
    <w:rsid w:val="000B3805"/>
    <w:rsid w:val="000B522C"/>
    <w:rsid w:val="000B6F87"/>
    <w:rsid w:val="000B7F57"/>
    <w:rsid w:val="000C0694"/>
    <w:rsid w:val="000C07B2"/>
    <w:rsid w:val="000C0C07"/>
    <w:rsid w:val="000C29FA"/>
    <w:rsid w:val="000C3131"/>
    <w:rsid w:val="000C318A"/>
    <w:rsid w:val="000C38D1"/>
    <w:rsid w:val="000C40D8"/>
    <w:rsid w:val="000D0D41"/>
    <w:rsid w:val="000D4158"/>
    <w:rsid w:val="000D5799"/>
    <w:rsid w:val="000E28DF"/>
    <w:rsid w:val="000E4FB5"/>
    <w:rsid w:val="000E4FE8"/>
    <w:rsid w:val="000E6280"/>
    <w:rsid w:val="000E6820"/>
    <w:rsid w:val="000E7304"/>
    <w:rsid w:val="000F0D65"/>
    <w:rsid w:val="000F1C3F"/>
    <w:rsid w:val="000F23CB"/>
    <w:rsid w:val="000F50F0"/>
    <w:rsid w:val="000F518D"/>
    <w:rsid w:val="000F6C54"/>
    <w:rsid w:val="000F6E38"/>
    <w:rsid w:val="000F6E79"/>
    <w:rsid w:val="00103579"/>
    <w:rsid w:val="0011199C"/>
    <w:rsid w:val="00114051"/>
    <w:rsid w:val="00115888"/>
    <w:rsid w:val="001174C9"/>
    <w:rsid w:val="00123A23"/>
    <w:rsid w:val="001254AD"/>
    <w:rsid w:val="001277C6"/>
    <w:rsid w:val="0013422F"/>
    <w:rsid w:val="00135B9F"/>
    <w:rsid w:val="00137ED8"/>
    <w:rsid w:val="001445B1"/>
    <w:rsid w:val="0014797E"/>
    <w:rsid w:val="00147C26"/>
    <w:rsid w:val="001508D1"/>
    <w:rsid w:val="001521CE"/>
    <w:rsid w:val="00152823"/>
    <w:rsid w:val="0015573B"/>
    <w:rsid w:val="00156878"/>
    <w:rsid w:val="00161BFF"/>
    <w:rsid w:val="00164ADC"/>
    <w:rsid w:val="00171614"/>
    <w:rsid w:val="00171800"/>
    <w:rsid w:val="00171FDD"/>
    <w:rsid w:val="00175B70"/>
    <w:rsid w:val="001763D7"/>
    <w:rsid w:val="00177381"/>
    <w:rsid w:val="00177F82"/>
    <w:rsid w:val="001853B7"/>
    <w:rsid w:val="00185C9A"/>
    <w:rsid w:val="00190E86"/>
    <w:rsid w:val="00191856"/>
    <w:rsid w:val="0019273F"/>
    <w:rsid w:val="00194A49"/>
    <w:rsid w:val="00196D1A"/>
    <w:rsid w:val="001A1109"/>
    <w:rsid w:val="001A140C"/>
    <w:rsid w:val="001A3E42"/>
    <w:rsid w:val="001A4D12"/>
    <w:rsid w:val="001A67A0"/>
    <w:rsid w:val="001B0D04"/>
    <w:rsid w:val="001B1EDD"/>
    <w:rsid w:val="001B4809"/>
    <w:rsid w:val="001B49F5"/>
    <w:rsid w:val="001B4EE2"/>
    <w:rsid w:val="001C2B01"/>
    <w:rsid w:val="001D11BF"/>
    <w:rsid w:val="001D286A"/>
    <w:rsid w:val="001D4081"/>
    <w:rsid w:val="001D47D3"/>
    <w:rsid w:val="001E1AC6"/>
    <w:rsid w:val="001E495A"/>
    <w:rsid w:val="001F073A"/>
    <w:rsid w:val="001F2050"/>
    <w:rsid w:val="001F3366"/>
    <w:rsid w:val="001F5C69"/>
    <w:rsid w:val="001F711B"/>
    <w:rsid w:val="00202260"/>
    <w:rsid w:val="0020456A"/>
    <w:rsid w:val="00204C47"/>
    <w:rsid w:val="00205C1B"/>
    <w:rsid w:val="002063D8"/>
    <w:rsid w:val="00206923"/>
    <w:rsid w:val="00206C66"/>
    <w:rsid w:val="00210F38"/>
    <w:rsid w:val="002114F9"/>
    <w:rsid w:val="00212E25"/>
    <w:rsid w:val="00216160"/>
    <w:rsid w:val="00216B8D"/>
    <w:rsid w:val="0022262B"/>
    <w:rsid w:val="00223C3E"/>
    <w:rsid w:val="002306E3"/>
    <w:rsid w:val="00230762"/>
    <w:rsid w:val="0023236F"/>
    <w:rsid w:val="0023443C"/>
    <w:rsid w:val="00234495"/>
    <w:rsid w:val="002349A7"/>
    <w:rsid w:val="00234C6A"/>
    <w:rsid w:val="00235E40"/>
    <w:rsid w:val="002415B8"/>
    <w:rsid w:val="00241DBF"/>
    <w:rsid w:val="00246180"/>
    <w:rsid w:val="00251F4A"/>
    <w:rsid w:val="00252557"/>
    <w:rsid w:val="002570F9"/>
    <w:rsid w:val="00261105"/>
    <w:rsid w:val="00262D24"/>
    <w:rsid w:val="00273ECB"/>
    <w:rsid w:val="00276D42"/>
    <w:rsid w:val="002809CA"/>
    <w:rsid w:val="002821B3"/>
    <w:rsid w:val="00286B76"/>
    <w:rsid w:val="002875B4"/>
    <w:rsid w:val="00291D10"/>
    <w:rsid w:val="002A4C25"/>
    <w:rsid w:val="002A5A19"/>
    <w:rsid w:val="002A5AC0"/>
    <w:rsid w:val="002B22F1"/>
    <w:rsid w:val="002B5CA3"/>
    <w:rsid w:val="002B5DCD"/>
    <w:rsid w:val="002B7848"/>
    <w:rsid w:val="002C5757"/>
    <w:rsid w:val="002C59CD"/>
    <w:rsid w:val="002C7912"/>
    <w:rsid w:val="002D4A6E"/>
    <w:rsid w:val="002D6301"/>
    <w:rsid w:val="002D773C"/>
    <w:rsid w:val="002E0C92"/>
    <w:rsid w:val="002E1C3C"/>
    <w:rsid w:val="002E2D2D"/>
    <w:rsid w:val="002F0F98"/>
    <w:rsid w:val="002F11BD"/>
    <w:rsid w:val="002F65F0"/>
    <w:rsid w:val="00304CE7"/>
    <w:rsid w:val="00305A04"/>
    <w:rsid w:val="0030647B"/>
    <w:rsid w:val="00310D9E"/>
    <w:rsid w:val="00314898"/>
    <w:rsid w:val="00317FE0"/>
    <w:rsid w:val="00331E90"/>
    <w:rsid w:val="003341E0"/>
    <w:rsid w:val="003364AA"/>
    <w:rsid w:val="0033784F"/>
    <w:rsid w:val="0034608F"/>
    <w:rsid w:val="00346E1F"/>
    <w:rsid w:val="00347876"/>
    <w:rsid w:val="00350462"/>
    <w:rsid w:val="003551DB"/>
    <w:rsid w:val="00355258"/>
    <w:rsid w:val="00356E3E"/>
    <w:rsid w:val="00363BDF"/>
    <w:rsid w:val="00370475"/>
    <w:rsid w:val="00370DB8"/>
    <w:rsid w:val="003729BF"/>
    <w:rsid w:val="00372DE8"/>
    <w:rsid w:val="00374908"/>
    <w:rsid w:val="00374C45"/>
    <w:rsid w:val="003763E4"/>
    <w:rsid w:val="003843E9"/>
    <w:rsid w:val="003904D7"/>
    <w:rsid w:val="0039181A"/>
    <w:rsid w:val="003925A6"/>
    <w:rsid w:val="003A1F0D"/>
    <w:rsid w:val="003A26B4"/>
    <w:rsid w:val="003A2C39"/>
    <w:rsid w:val="003B24D4"/>
    <w:rsid w:val="003B4026"/>
    <w:rsid w:val="003B48CF"/>
    <w:rsid w:val="003C0BB4"/>
    <w:rsid w:val="003C17F7"/>
    <w:rsid w:val="003C3A5E"/>
    <w:rsid w:val="003D33F0"/>
    <w:rsid w:val="003D3C29"/>
    <w:rsid w:val="003E1763"/>
    <w:rsid w:val="003E17A5"/>
    <w:rsid w:val="003E3930"/>
    <w:rsid w:val="003E4233"/>
    <w:rsid w:val="003E471D"/>
    <w:rsid w:val="003F33C5"/>
    <w:rsid w:val="003F39F1"/>
    <w:rsid w:val="003F767E"/>
    <w:rsid w:val="00401F5E"/>
    <w:rsid w:val="00402CB1"/>
    <w:rsid w:val="004035FA"/>
    <w:rsid w:val="00405F2F"/>
    <w:rsid w:val="00407DEC"/>
    <w:rsid w:val="00410020"/>
    <w:rsid w:val="00413C15"/>
    <w:rsid w:val="004144B3"/>
    <w:rsid w:val="00415698"/>
    <w:rsid w:val="0041689F"/>
    <w:rsid w:val="004174D8"/>
    <w:rsid w:val="00422F3F"/>
    <w:rsid w:val="004321A2"/>
    <w:rsid w:val="00436AB0"/>
    <w:rsid w:val="00440123"/>
    <w:rsid w:val="0044147D"/>
    <w:rsid w:val="00443CBA"/>
    <w:rsid w:val="0044459A"/>
    <w:rsid w:val="00451123"/>
    <w:rsid w:val="00453FE0"/>
    <w:rsid w:val="004578E2"/>
    <w:rsid w:val="00457915"/>
    <w:rsid w:val="00464FD1"/>
    <w:rsid w:val="00465209"/>
    <w:rsid w:val="00466920"/>
    <w:rsid w:val="004733B5"/>
    <w:rsid w:val="00477FEE"/>
    <w:rsid w:val="004825A6"/>
    <w:rsid w:val="00482701"/>
    <w:rsid w:val="00484BCC"/>
    <w:rsid w:val="00485519"/>
    <w:rsid w:val="00490159"/>
    <w:rsid w:val="00491048"/>
    <w:rsid w:val="004934DD"/>
    <w:rsid w:val="004A4DB8"/>
    <w:rsid w:val="004A5DAD"/>
    <w:rsid w:val="004B1C05"/>
    <w:rsid w:val="004B71AD"/>
    <w:rsid w:val="004B727F"/>
    <w:rsid w:val="004C0D54"/>
    <w:rsid w:val="004C4830"/>
    <w:rsid w:val="004C67D0"/>
    <w:rsid w:val="004C7E9A"/>
    <w:rsid w:val="004D0593"/>
    <w:rsid w:val="004D40CF"/>
    <w:rsid w:val="004D5703"/>
    <w:rsid w:val="004D62E0"/>
    <w:rsid w:val="004D6E4A"/>
    <w:rsid w:val="004D72E5"/>
    <w:rsid w:val="004E658A"/>
    <w:rsid w:val="004F3EE5"/>
    <w:rsid w:val="004F42EC"/>
    <w:rsid w:val="00500C4C"/>
    <w:rsid w:val="005011DF"/>
    <w:rsid w:val="005019EB"/>
    <w:rsid w:val="00503FD4"/>
    <w:rsid w:val="005078F5"/>
    <w:rsid w:val="00507A3D"/>
    <w:rsid w:val="00507C83"/>
    <w:rsid w:val="0051029C"/>
    <w:rsid w:val="0051084C"/>
    <w:rsid w:val="00510F17"/>
    <w:rsid w:val="00513338"/>
    <w:rsid w:val="005168E9"/>
    <w:rsid w:val="005232FF"/>
    <w:rsid w:val="00524015"/>
    <w:rsid w:val="00525734"/>
    <w:rsid w:val="0052685C"/>
    <w:rsid w:val="00540544"/>
    <w:rsid w:val="0054111F"/>
    <w:rsid w:val="005442AB"/>
    <w:rsid w:val="00545ADE"/>
    <w:rsid w:val="00550F36"/>
    <w:rsid w:val="00552F2E"/>
    <w:rsid w:val="005544CA"/>
    <w:rsid w:val="00554C48"/>
    <w:rsid w:val="00557F0F"/>
    <w:rsid w:val="0056249D"/>
    <w:rsid w:val="005648E9"/>
    <w:rsid w:val="00564D7D"/>
    <w:rsid w:val="00565F08"/>
    <w:rsid w:val="005661B1"/>
    <w:rsid w:val="00566D07"/>
    <w:rsid w:val="00576B06"/>
    <w:rsid w:val="00581D47"/>
    <w:rsid w:val="0058298A"/>
    <w:rsid w:val="0058321D"/>
    <w:rsid w:val="005846BA"/>
    <w:rsid w:val="00586421"/>
    <w:rsid w:val="0058649B"/>
    <w:rsid w:val="00590363"/>
    <w:rsid w:val="00590907"/>
    <w:rsid w:val="00590C50"/>
    <w:rsid w:val="00593F27"/>
    <w:rsid w:val="00594E6F"/>
    <w:rsid w:val="00597815"/>
    <w:rsid w:val="005A167F"/>
    <w:rsid w:val="005A5F48"/>
    <w:rsid w:val="005B5B9C"/>
    <w:rsid w:val="005B790C"/>
    <w:rsid w:val="005C0C32"/>
    <w:rsid w:val="005C21FC"/>
    <w:rsid w:val="005C64B9"/>
    <w:rsid w:val="005D0D59"/>
    <w:rsid w:val="005D173B"/>
    <w:rsid w:val="005D2916"/>
    <w:rsid w:val="005D3AB2"/>
    <w:rsid w:val="005E5A37"/>
    <w:rsid w:val="005E6980"/>
    <w:rsid w:val="005E7AAA"/>
    <w:rsid w:val="005F034D"/>
    <w:rsid w:val="005F283E"/>
    <w:rsid w:val="00600134"/>
    <w:rsid w:val="00601135"/>
    <w:rsid w:val="0060206C"/>
    <w:rsid w:val="00602B44"/>
    <w:rsid w:val="00605E07"/>
    <w:rsid w:val="00612659"/>
    <w:rsid w:val="00617161"/>
    <w:rsid w:val="00617684"/>
    <w:rsid w:val="006179DA"/>
    <w:rsid w:val="00617A30"/>
    <w:rsid w:val="006349FB"/>
    <w:rsid w:val="006434EA"/>
    <w:rsid w:val="0064557E"/>
    <w:rsid w:val="006460A6"/>
    <w:rsid w:val="00650716"/>
    <w:rsid w:val="00650EE1"/>
    <w:rsid w:val="006527FC"/>
    <w:rsid w:val="00653B2A"/>
    <w:rsid w:val="00660E66"/>
    <w:rsid w:val="00661027"/>
    <w:rsid w:val="006623AB"/>
    <w:rsid w:val="0066465F"/>
    <w:rsid w:val="006646F2"/>
    <w:rsid w:val="00665642"/>
    <w:rsid w:val="00670508"/>
    <w:rsid w:val="00671D55"/>
    <w:rsid w:val="006754AC"/>
    <w:rsid w:val="006771BA"/>
    <w:rsid w:val="00677A11"/>
    <w:rsid w:val="00681F72"/>
    <w:rsid w:val="00683B93"/>
    <w:rsid w:val="00686BAD"/>
    <w:rsid w:val="00690B06"/>
    <w:rsid w:val="006A0AF6"/>
    <w:rsid w:val="006A301B"/>
    <w:rsid w:val="006A4E12"/>
    <w:rsid w:val="006A6B0B"/>
    <w:rsid w:val="006A745A"/>
    <w:rsid w:val="006A7CB1"/>
    <w:rsid w:val="006B56EB"/>
    <w:rsid w:val="006B5822"/>
    <w:rsid w:val="006B5A5B"/>
    <w:rsid w:val="006B60FA"/>
    <w:rsid w:val="006C0743"/>
    <w:rsid w:val="006D0E11"/>
    <w:rsid w:val="006D58C5"/>
    <w:rsid w:val="006D64C9"/>
    <w:rsid w:val="006E10AD"/>
    <w:rsid w:val="006E2D22"/>
    <w:rsid w:val="006E38E3"/>
    <w:rsid w:val="006F5466"/>
    <w:rsid w:val="00700729"/>
    <w:rsid w:val="00701171"/>
    <w:rsid w:val="00701572"/>
    <w:rsid w:val="00702CDE"/>
    <w:rsid w:val="00703B16"/>
    <w:rsid w:val="00707026"/>
    <w:rsid w:val="0071138B"/>
    <w:rsid w:val="007162F0"/>
    <w:rsid w:val="0072308E"/>
    <w:rsid w:val="00723135"/>
    <w:rsid w:val="00723B5B"/>
    <w:rsid w:val="0073096F"/>
    <w:rsid w:val="00732F66"/>
    <w:rsid w:val="00733846"/>
    <w:rsid w:val="0073722B"/>
    <w:rsid w:val="00740E4F"/>
    <w:rsid w:val="00742427"/>
    <w:rsid w:val="00745B42"/>
    <w:rsid w:val="00752C77"/>
    <w:rsid w:val="00752DA6"/>
    <w:rsid w:val="00756DCA"/>
    <w:rsid w:val="007612FD"/>
    <w:rsid w:val="0076215E"/>
    <w:rsid w:val="00762F2C"/>
    <w:rsid w:val="0077104B"/>
    <w:rsid w:val="00771B7D"/>
    <w:rsid w:val="007737F7"/>
    <w:rsid w:val="00774DEE"/>
    <w:rsid w:val="00776C5C"/>
    <w:rsid w:val="00781DE1"/>
    <w:rsid w:val="0078604F"/>
    <w:rsid w:val="00786E16"/>
    <w:rsid w:val="0079016D"/>
    <w:rsid w:val="007946EE"/>
    <w:rsid w:val="00795561"/>
    <w:rsid w:val="0079713F"/>
    <w:rsid w:val="007A1A1E"/>
    <w:rsid w:val="007A1DA9"/>
    <w:rsid w:val="007A2C88"/>
    <w:rsid w:val="007A4EC6"/>
    <w:rsid w:val="007B1A64"/>
    <w:rsid w:val="007B39C2"/>
    <w:rsid w:val="007C1CB4"/>
    <w:rsid w:val="007C313E"/>
    <w:rsid w:val="007C4515"/>
    <w:rsid w:val="007C5E77"/>
    <w:rsid w:val="007C6380"/>
    <w:rsid w:val="007D2783"/>
    <w:rsid w:val="007E5C2A"/>
    <w:rsid w:val="007F02B8"/>
    <w:rsid w:val="007F365B"/>
    <w:rsid w:val="007F4CAD"/>
    <w:rsid w:val="007F7563"/>
    <w:rsid w:val="007F77BA"/>
    <w:rsid w:val="00801B65"/>
    <w:rsid w:val="008029C5"/>
    <w:rsid w:val="0080389D"/>
    <w:rsid w:val="008072AA"/>
    <w:rsid w:val="00810FCB"/>
    <w:rsid w:val="00813291"/>
    <w:rsid w:val="00814147"/>
    <w:rsid w:val="008167F9"/>
    <w:rsid w:val="0081684E"/>
    <w:rsid w:val="008211F2"/>
    <w:rsid w:val="00821554"/>
    <w:rsid w:val="00821CB0"/>
    <w:rsid w:val="00823B03"/>
    <w:rsid w:val="00824087"/>
    <w:rsid w:val="008251C0"/>
    <w:rsid w:val="00834EA1"/>
    <w:rsid w:val="008353C4"/>
    <w:rsid w:val="00845FF1"/>
    <w:rsid w:val="00850159"/>
    <w:rsid w:val="008507AC"/>
    <w:rsid w:val="00851DF5"/>
    <w:rsid w:val="008521EE"/>
    <w:rsid w:val="00852591"/>
    <w:rsid w:val="00852A71"/>
    <w:rsid w:val="00854B5F"/>
    <w:rsid w:val="0085668E"/>
    <w:rsid w:val="00857666"/>
    <w:rsid w:val="00861E41"/>
    <w:rsid w:val="00871EFB"/>
    <w:rsid w:val="008720F7"/>
    <w:rsid w:val="00874E31"/>
    <w:rsid w:val="00877B21"/>
    <w:rsid w:val="00881F4F"/>
    <w:rsid w:val="00884CAF"/>
    <w:rsid w:val="008927D4"/>
    <w:rsid w:val="00893544"/>
    <w:rsid w:val="00893B04"/>
    <w:rsid w:val="008943F8"/>
    <w:rsid w:val="008A0734"/>
    <w:rsid w:val="008A0C42"/>
    <w:rsid w:val="008A6DF1"/>
    <w:rsid w:val="008B0808"/>
    <w:rsid w:val="008B467D"/>
    <w:rsid w:val="008B56C5"/>
    <w:rsid w:val="008B76D3"/>
    <w:rsid w:val="008C11CA"/>
    <w:rsid w:val="008C67A9"/>
    <w:rsid w:val="008C69CD"/>
    <w:rsid w:val="008D051B"/>
    <w:rsid w:val="008D0576"/>
    <w:rsid w:val="008D2DC5"/>
    <w:rsid w:val="008D4683"/>
    <w:rsid w:val="008D49D6"/>
    <w:rsid w:val="008D5BD8"/>
    <w:rsid w:val="008E0C96"/>
    <w:rsid w:val="008E0D5E"/>
    <w:rsid w:val="008E5587"/>
    <w:rsid w:val="008F15AD"/>
    <w:rsid w:val="008F2CF3"/>
    <w:rsid w:val="008F2D73"/>
    <w:rsid w:val="009031FB"/>
    <w:rsid w:val="0090396D"/>
    <w:rsid w:val="009067B1"/>
    <w:rsid w:val="00906FAC"/>
    <w:rsid w:val="009072DF"/>
    <w:rsid w:val="0090780D"/>
    <w:rsid w:val="009158A5"/>
    <w:rsid w:val="0092006D"/>
    <w:rsid w:val="00922215"/>
    <w:rsid w:val="00922907"/>
    <w:rsid w:val="00925BC9"/>
    <w:rsid w:val="00926A46"/>
    <w:rsid w:val="00926D4E"/>
    <w:rsid w:val="00932F5B"/>
    <w:rsid w:val="009359D0"/>
    <w:rsid w:val="00936D3B"/>
    <w:rsid w:val="00941360"/>
    <w:rsid w:val="0094155D"/>
    <w:rsid w:val="0094427C"/>
    <w:rsid w:val="00946459"/>
    <w:rsid w:val="00946B49"/>
    <w:rsid w:val="00947081"/>
    <w:rsid w:val="00952979"/>
    <w:rsid w:val="00953142"/>
    <w:rsid w:val="00954430"/>
    <w:rsid w:val="00955433"/>
    <w:rsid w:val="0095648A"/>
    <w:rsid w:val="00960E48"/>
    <w:rsid w:val="009658DA"/>
    <w:rsid w:val="00966C71"/>
    <w:rsid w:val="0096788A"/>
    <w:rsid w:val="00970486"/>
    <w:rsid w:val="0097293F"/>
    <w:rsid w:val="00972DBA"/>
    <w:rsid w:val="00973CA1"/>
    <w:rsid w:val="00975D9F"/>
    <w:rsid w:val="00976816"/>
    <w:rsid w:val="00976CF2"/>
    <w:rsid w:val="00977FDD"/>
    <w:rsid w:val="009822BA"/>
    <w:rsid w:val="00983607"/>
    <w:rsid w:val="00990D14"/>
    <w:rsid w:val="009912F7"/>
    <w:rsid w:val="00994A02"/>
    <w:rsid w:val="00995E8D"/>
    <w:rsid w:val="0099706E"/>
    <w:rsid w:val="009A0CD5"/>
    <w:rsid w:val="009A39A0"/>
    <w:rsid w:val="009A7267"/>
    <w:rsid w:val="009A7EE6"/>
    <w:rsid w:val="009B0B29"/>
    <w:rsid w:val="009B0D50"/>
    <w:rsid w:val="009B22AB"/>
    <w:rsid w:val="009B25CC"/>
    <w:rsid w:val="009B7B96"/>
    <w:rsid w:val="009C45A7"/>
    <w:rsid w:val="009C4C9B"/>
    <w:rsid w:val="009C77F4"/>
    <w:rsid w:val="009C7DFD"/>
    <w:rsid w:val="009D0D2E"/>
    <w:rsid w:val="009D30D3"/>
    <w:rsid w:val="009D5850"/>
    <w:rsid w:val="009E137D"/>
    <w:rsid w:val="009E1AC7"/>
    <w:rsid w:val="009E35A2"/>
    <w:rsid w:val="009E54C2"/>
    <w:rsid w:val="009E5B2A"/>
    <w:rsid w:val="009E67A3"/>
    <w:rsid w:val="009F262D"/>
    <w:rsid w:val="009F2D4F"/>
    <w:rsid w:val="009F4676"/>
    <w:rsid w:val="009F6184"/>
    <w:rsid w:val="009F7CD1"/>
    <w:rsid w:val="00A05A42"/>
    <w:rsid w:val="00A06DFB"/>
    <w:rsid w:val="00A07299"/>
    <w:rsid w:val="00A104F8"/>
    <w:rsid w:val="00A110E1"/>
    <w:rsid w:val="00A11554"/>
    <w:rsid w:val="00A14557"/>
    <w:rsid w:val="00A1483B"/>
    <w:rsid w:val="00A17B84"/>
    <w:rsid w:val="00A211EB"/>
    <w:rsid w:val="00A2290C"/>
    <w:rsid w:val="00A32FBC"/>
    <w:rsid w:val="00A3495A"/>
    <w:rsid w:val="00A42CC8"/>
    <w:rsid w:val="00A4476A"/>
    <w:rsid w:val="00A457F1"/>
    <w:rsid w:val="00A51FEB"/>
    <w:rsid w:val="00A600A8"/>
    <w:rsid w:val="00A66CA3"/>
    <w:rsid w:val="00A70DAA"/>
    <w:rsid w:val="00A726CA"/>
    <w:rsid w:val="00A74754"/>
    <w:rsid w:val="00A75E27"/>
    <w:rsid w:val="00A807C8"/>
    <w:rsid w:val="00A8110A"/>
    <w:rsid w:val="00A82276"/>
    <w:rsid w:val="00A83B4B"/>
    <w:rsid w:val="00A85CB0"/>
    <w:rsid w:val="00A9052B"/>
    <w:rsid w:val="00A977C0"/>
    <w:rsid w:val="00AA008B"/>
    <w:rsid w:val="00AA1954"/>
    <w:rsid w:val="00AA1DE9"/>
    <w:rsid w:val="00AA2426"/>
    <w:rsid w:val="00AA290C"/>
    <w:rsid w:val="00AA2E22"/>
    <w:rsid w:val="00AA47EA"/>
    <w:rsid w:val="00AB09E7"/>
    <w:rsid w:val="00AB23C3"/>
    <w:rsid w:val="00AB2FC3"/>
    <w:rsid w:val="00AB3DD6"/>
    <w:rsid w:val="00AB3EAE"/>
    <w:rsid w:val="00AB75A6"/>
    <w:rsid w:val="00AB7E93"/>
    <w:rsid w:val="00AC2C8E"/>
    <w:rsid w:val="00AC466A"/>
    <w:rsid w:val="00AC554C"/>
    <w:rsid w:val="00AC5797"/>
    <w:rsid w:val="00AC65EF"/>
    <w:rsid w:val="00AD4B46"/>
    <w:rsid w:val="00AD4B74"/>
    <w:rsid w:val="00AD76E8"/>
    <w:rsid w:val="00AD7E40"/>
    <w:rsid w:val="00AE6E3D"/>
    <w:rsid w:val="00AF1B49"/>
    <w:rsid w:val="00AF39E2"/>
    <w:rsid w:val="00AF4F93"/>
    <w:rsid w:val="00AF6BBD"/>
    <w:rsid w:val="00AF7377"/>
    <w:rsid w:val="00B03555"/>
    <w:rsid w:val="00B03AB4"/>
    <w:rsid w:val="00B121DD"/>
    <w:rsid w:val="00B13AFB"/>
    <w:rsid w:val="00B13EEC"/>
    <w:rsid w:val="00B14F30"/>
    <w:rsid w:val="00B15B6C"/>
    <w:rsid w:val="00B166D2"/>
    <w:rsid w:val="00B170E4"/>
    <w:rsid w:val="00B250FD"/>
    <w:rsid w:val="00B25CF4"/>
    <w:rsid w:val="00B30A3C"/>
    <w:rsid w:val="00B35B9A"/>
    <w:rsid w:val="00B43B83"/>
    <w:rsid w:val="00B4555F"/>
    <w:rsid w:val="00B46088"/>
    <w:rsid w:val="00B47B48"/>
    <w:rsid w:val="00B51B5E"/>
    <w:rsid w:val="00B53C06"/>
    <w:rsid w:val="00B554A1"/>
    <w:rsid w:val="00B56F9A"/>
    <w:rsid w:val="00B605DD"/>
    <w:rsid w:val="00B608BD"/>
    <w:rsid w:val="00B63211"/>
    <w:rsid w:val="00B70E34"/>
    <w:rsid w:val="00B74311"/>
    <w:rsid w:val="00B743E9"/>
    <w:rsid w:val="00B75952"/>
    <w:rsid w:val="00B77448"/>
    <w:rsid w:val="00B80E17"/>
    <w:rsid w:val="00B80F02"/>
    <w:rsid w:val="00B83110"/>
    <w:rsid w:val="00B862A2"/>
    <w:rsid w:val="00B9004E"/>
    <w:rsid w:val="00B91248"/>
    <w:rsid w:val="00B930B9"/>
    <w:rsid w:val="00B9620B"/>
    <w:rsid w:val="00B964EF"/>
    <w:rsid w:val="00B97587"/>
    <w:rsid w:val="00B978A0"/>
    <w:rsid w:val="00BA29FA"/>
    <w:rsid w:val="00BA4A55"/>
    <w:rsid w:val="00BA4ECD"/>
    <w:rsid w:val="00BB3F28"/>
    <w:rsid w:val="00BB7252"/>
    <w:rsid w:val="00BC0F4E"/>
    <w:rsid w:val="00BC415A"/>
    <w:rsid w:val="00BC557A"/>
    <w:rsid w:val="00BD6A1B"/>
    <w:rsid w:val="00BD6B42"/>
    <w:rsid w:val="00BD7046"/>
    <w:rsid w:val="00BE0A27"/>
    <w:rsid w:val="00BE49A0"/>
    <w:rsid w:val="00BE6ED8"/>
    <w:rsid w:val="00BE7747"/>
    <w:rsid w:val="00BF4A98"/>
    <w:rsid w:val="00C010DA"/>
    <w:rsid w:val="00C01C00"/>
    <w:rsid w:val="00C020D4"/>
    <w:rsid w:val="00C027BA"/>
    <w:rsid w:val="00C044EC"/>
    <w:rsid w:val="00C04D48"/>
    <w:rsid w:val="00C11FD6"/>
    <w:rsid w:val="00C14659"/>
    <w:rsid w:val="00C16F35"/>
    <w:rsid w:val="00C16F44"/>
    <w:rsid w:val="00C2505D"/>
    <w:rsid w:val="00C31F0C"/>
    <w:rsid w:val="00C33C84"/>
    <w:rsid w:val="00C41CB8"/>
    <w:rsid w:val="00C46240"/>
    <w:rsid w:val="00C475A9"/>
    <w:rsid w:val="00C54E1E"/>
    <w:rsid w:val="00C56C3B"/>
    <w:rsid w:val="00C6192C"/>
    <w:rsid w:val="00C62D48"/>
    <w:rsid w:val="00C654B5"/>
    <w:rsid w:val="00C6599C"/>
    <w:rsid w:val="00C72EE7"/>
    <w:rsid w:val="00C7314B"/>
    <w:rsid w:val="00C75A18"/>
    <w:rsid w:val="00C761B2"/>
    <w:rsid w:val="00C76A1C"/>
    <w:rsid w:val="00C77EC5"/>
    <w:rsid w:val="00C81E0D"/>
    <w:rsid w:val="00C843E0"/>
    <w:rsid w:val="00C8508E"/>
    <w:rsid w:val="00C85AE1"/>
    <w:rsid w:val="00C85C00"/>
    <w:rsid w:val="00C87C24"/>
    <w:rsid w:val="00C9011C"/>
    <w:rsid w:val="00C90FE6"/>
    <w:rsid w:val="00C95928"/>
    <w:rsid w:val="00C96390"/>
    <w:rsid w:val="00CA3E17"/>
    <w:rsid w:val="00CB1D6F"/>
    <w:rsid w:val="00CB1F72"/>
    <w:rsid w:val="00CB25CA"/>
    <w:rsid w:val="00CB4291"/>
    <w:rsid w:val="00CB4C04"/>
    <w:rsid w:val="00CC039A"/>
    <w:rsid w:val="00CC1140"/>
    <w:rsid w:val="00CC2EB2"/>
    <w:rsid w:val="00CE12E3"/>
    <w:rsid w:val="00CE2066"/>
    <w:rsid w:val="00CE7B3B"/>
    <w:rsid w:val="00CF1542"/>
    <w:rsid w:val="00CF19BA"/>
    <w:rsid w:val="00CF1D69"/>
    <w:rsid w:val="00CF43BF"/>
    <w:rsid w:val="00D0297E"/>
    <w:rsid w:val="00D02DA3"/>
    <w:rsid w:val="00D04258"/>
    <w:rsid w:val="00D04F64"/>
    <w:rsid w:val="00D0555A"/>
    <w:rsid w:val="00D05DB7"/>
    <w:rsid w:val="00D066CF"/>
    <w:rsid w:val="00D13956"/>
    <w:rsid w:val="00D14816"/>
    <w:rsid w:val="00D1500D"/>
    <w:rsid w:val="00D16F43"/>
    <w:rsid w:val="00D22426"/>
    <w:rsid w:val="00D26658"/>
    <w:rsid w:val="00D312FF"/>
    <w:rsid w:val="00D32DC1"/>
    <w:rsid w:val="00D3541E"/>
    <w:rsid w:val="00D35C1B"/>
    <w:rsid w:val="00D36B90"/>
    <w:rsid w:val="00D37DA5"/>
    <w:rsid w:val="00D42835"/>
    <w:rsid w:val="00D4392E"/>
    <w:rsid w:val="00D43F7E"/>
    <w:rsid w:val="00D440C7"/>
    <w:rsid w:val="00D4452D"/>
    <w:rsid w:val="00D579B9"/>
    <w:rsid w:val="00D606EB"/>
    <w:rsid w:val="00D61635"/>
    <w:rsid w:val="00D62242"/>
    <w:rsid w:val="00D63396"/>
    <w:rsid w:val="00D6655A"/>
    <w:rsid w:val="00D67A0F"/>
    <w:rsid w:val="00D75476"/>
    <w:rsid w:val="00D85560"/>
    <w:rsid w:val="00D86213"/>
    <w:rsid w:val="00D91072"/>
    <w:rsid w:val="00D9382C"/>
    <w:rsid w:val="00D9479E"/>
    <w:rsid w:val="00D954DB"/>
    <w:rsid w:val="00D9718B"/>
    <w:rsid w:val="00DA1542"/>
    <w:rsid w:val="00DA2E37"/>
    <w:rsid w:val="00DA3CA7"/>
    <w:rsid w:val="00DA6218"/>
    <w:rsid w:val="00DA6FA5"/>
    <w:rsid w:val="00DB5E15"/>
    <w:rsid w:val="00DB767C"/>
    <w:rsid w:val="00DC1201"/>
    <w:rsid w:val="00DC31A9"/>
    <w:rsid w:val="00DC6952"/>
    <w:rsid w:val="00DD322B"/>
    <w:rsid w:val="00DD410A"/>
    <w:rsid w:val="00DD41ED"/>
    <w:rsid w:val="00DE2E8C"/>
    <w:rsid w:val="00DE4008"/>
    <w:rsid w:val="00DF0694"/>
    <w:rsid w:val="00DF628A"/>
    <w:rsid w:val="00E05A32"/>
    <w:rsid w:val="00E06F22"/>
    <w:rsid w:val="00E1057F"/>
    <w:rsid w:val="00E1075D"/>
    <w:rsid w:val="00E15048"/>
    <w:rsid w:val="00E16A5A"/>
    <w:rsid w:val="00E20B2A"/>
    <w:rsid w:val="00E27926"/>
    <w:rsid w:val="00E35762"/>
    <w:rsid w:val="00E3613F"/>
    <w:rsid w:val="00E364F9"/>
    <w:rsid w:val="00E426B9"/>
    <w:rsid w:val="00E43CE2"/>
    <w:rsid w:val="00E445C7"/>
    <w:rsid w:val="00E47BAD"/>
    <w:rsid w:val="00E55702"/>
    <w:rsid w:val="00E57157"/>
    <w:rsid w:val="00E618B1"/>
    <w:rsid w:val="00E61DD7"/>
    <w:rsid w:val="00E71DA9"/>
    <w:rsid w:val="00E728DA"/>
    <w:rsid w:val="00E7715E"/>
    <w:rsid w:val="00E803E0"/>
    <w:rsid w:val="00E82609"/>
    <w:rsid w:val="00E860B7"/>
    <w:rsid w:val="00E90E5F"/>
    <w:rsid w:val="00E92A77"/>
    <w:rsid w:val="00EA065E"/>
    <w:rsid w:val="00EA14C3"/>
    <w:rsid w:val="00EA2CC4"/>
    <w:rsid w:val="00EA6E04"/>
    <w:rsid w:val="00EA6FCA"/>
    <w:rsid w:val="00EA7A4F"/>
    <w:rsid w:val="00EB268F"/>
    <w:rsid w:val="00EB52EF"/>
    <w:rsid w:val="00EC23A0"/>
    <w:rsid w:val="00ED14CA"/>
    <w:rsid w:val="00ED3855"/>
    <w:rsid w:val="00ED3A70"/>
    <w:rsid w:val="00ED55BE"/>
    <w:rsid w:val="00ED69EC"/>
    <w:rsid w:val="00ED7DBB"/>
    <w:rsid w:val="00EE58B5"/>
    <w:rsid w:val="00EF42D7"/>
    <w:rsid w:val="00F00E15"/>
    <w:rsid w:val="00F022BB"/>
    <w:rsid w:val="00F0272E"/>
    <w:rsid w:val="00F04561"/>
    <w:rsid w:val="00F0599B"/>
    <w:rsid w:val="00F1042A"/>
    <w:rsid w:val="00F12884"/>
    <w:rsid w:val="00F20B31"/>
    <w:rsid w:val="00F2149A"/>
    <w:rsid w:val="00F236ED"/>
    <w:rsid w:val="00F30442"/>
    <w:rsid w:val="00F304E3"/>
    <w:rsid w:val="00F32E10"/>
    <w:rsid w:val="00F33A88"/>
    <w:rsid w:val="00F43F0B"/>
    <w:rsid w:val="00F5027B"/>
    <w:rsid w:val="00F50655"/>
    <w:rsid w:val="00F50A0C"/>
    <w:rsid w:val="00F51D3B"/>
    <w:rsid w:val="00F5544A"/>
    <w:rsid w:val="00F5562E"/>
    <w:rsid w:val="00F62C7D"/>
    <w:rsid w:val="00F63B7E"/>
    <w:rsid w:val="00F6527D"/>
    <w:rsid w:val="00F6713E"/>
    <w:rsid w:val="00F70607"/>
    <w:rsid w:val="00F76918"/>
    <w:rsid w:val="00F80EB3"/>
    <w:rsid w:val="00F87D8E"/>
    <w:rsid w:val="00F965F6"/>
    <w:rsid w:val="00FA185B"/>
    <w:rsid w:val="00FA2409"/>
    <w:rsid w:val="00FA5D0B"/>
    <w:rsid w:val="00FA5DDB"/>
    <w:rsid w:val="00FA6B8B"/>
    <w:rsid w:val="00FB207B"/>
    <w:rsid w:val="00FB30F0"/>
    <w:rsid w:val="00FC097C"/>
    <w:rsid w:val="00FC3292"/>
    <w:rsid w:val="00FC3A2A"/>
    <w:rsid w:val="00FC5B01"/>
    <w:rsid w:val="00FC7B43"/>
    <w:rsid w:val="00FE0C23"/>
    <w:rsid w:val="00FE4880"/>
    <w:rsid w:val="00FE5559"/>
    <w:rsid w:val="00FE5E0C"/>
    <w:rsid w:val="00FE6B8B"/>
    <w:rsid w:val="00FF5C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38FF3525-0558-4FB3-B2DC-B5202F89B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E6820"/>
  </w:style>
  <w:style w:type="paragraph" w:styleId="Nagwek1">
    <w:name w:val="heading 1"/>
    <w:basedOn w:val="Normalny"/>
    <w:next w:val="Normalny"/>
    <w:qFormat/>
    <w:rsid w:val="000E6820"/>
    <w:pPr>
      <w:keepNext/>
      <w:jc w:val="center"/>
      <w:outlineLvl w:val="0"/>
    </w:pPr>
    <w:rPr>
      <w:sz w:val="28"/>
    </w:rPr>
  </w:style>
  <w:style w:type="paragraph" w:styleId="Nagwek2">
    <w:name w:val="heading 2"/>
    <w:basedOn w:val="Normalny"/>
    <w:next w:val="Normalny"/>
    <w:qFormat/>
    <w:rsid w:val="000E6820"/>
    <w:pPr>
      <w:keepNext/>
      <w:jc w:val="center"/>
      <w:outlineLvl w:val="1"/>
    </w:pPr>
    <w:rPr>
      <w:b/>
      <w:sz w:val="24"/>
    </w:rPr>
  </w:style>
  <w:style w:type="paragraph" w:styleId="Nagwek3">
    <w:name w:val="heading 3"/>
    <w:basedOn w:val="Normalny"/>
    <w:next w:val="Normalny"/>
    <w:qFormat/>
    <w:rsid w:val="000E6820"/>
    <w:pPr>
      <w:keepNext/>
      <w:jc w:val="center"/>
      <w:outlineLvl w:val="2"/>
    </w:pPr>
    <w:rPr>
      <w:rFonts w:ascii="Arial Narrow" w:hAnsi="Arial Narrow"/>
      <w:b/>
      <w:i/>
      <w:sz w:val="24"/>
    </w:rPr>
  </w:style>
  <w:style w:type="paragraph" w:styleId="Nagwek4">
    <w:name w:val="heading 4"/>
    <w:basedOn w:val="Normalny"/>
    <w:next w:val="Normalny"/>
    <w:qFormat/>
    <w:rsid w:val="000E6820"/>
    <w:pPr>
      <w:keepNext/>
      <w:jc w:val="center"/>
      <w:outlineLvl w:val="3"/>
    </w:pPr>
    <w:rPr>
      <w:rFonts w:ascii="Arial Narrow" w:hAnsi="Arial Narrow"/>
      <w:b/>
      <w:i/>
      <w:sz w:val="28"/>
    </w:rPr>
  </w:style>
  <w:style w:type="paragraph" w:styleId="Nagwek7">
    <w:name w:val="heading 7"/>
    <w:basedOn w:val="Normalny"/>
    <w:next w:val="Normalny"/>
    <w:qFormat/>
    <w:rsid w:val="004A4DB8"/>
    <w:pPr>
      <w:spacing w:before="240" w:after="60"/>
      <w:outlineLvl w:val="6"/>
    </w:pPr>
    <w:rPr>
      <w:sz w:val="24"/>
      <w:szCs w:val="24"/>
    </w:rPr>
  </w:style>
  <w:style w:type="paragraph" w:styleId="Nagwek8">
    <w:name w:val="heading 8"/>
    <w:basedOn w:val="Normalny"/>
    <w:next w:val="Normalny"/>
    <w:qFormat/>
    <w:rsid w:val="000E6820"/>
    <w:pPr>
      <w:keepNext/>
      <w:outlineLvl w:val="7"/>
    </w:pPr>
    <w:rPr>
      <w:rFonts w:ascii="Tahoma" w:hAnsi="Tahoma"/>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Listapunktowana">
    <w:name w:val="List Bullet"/>
    <w:basedOn w:val="Normalny"/>
    <w:autoRedefine/>
    <w:rsid w:val="000E6820"/>
    <w:pPr>
      <w:spacing w:after="120"/>
    </w:pPr>
    <w:rPr>
      <w:rFonts w:ascii="Arial Narrow" w:hAnsi="Arial Narrow"/>
      <w:i/>
      <w:sz w:val="22"/>
    </w:rPr>
  </w:style>
  <w:style w:type="paragraph" w:styleId="Tekstpodstawowywcity">
    <w:name w:val="Body Text Indent"/>
    <w:basedOn w:val="Normalny"/>
    <w:rsid w:val="000E6820"/>
    <w:pPr>
      <w:ind w:left="284"/>
    </w:pPr>
    <w:rPr>
      <w:rFonts w:ascii="UmbraPl" w:hAnsi="UmbraPl"/>
      <w:sz w:val="16"/>
    </w:rPr>
  </w:style>
  <w:style w:type="paragraph" w:styleId="Tekstpodstawowy">
    <w:name w:val="Body Text"/>
    <w:basedOn w:val="Normalny"/>
    <w:link w:val="TekstpodstawowyZnak"/>
    <w:rsid w:val="000E6820"/>
    <w:rPr>
      <w:b/>
      <w:sz w:val="24"/>
    </w:rPr>
  </w:style>
  <w:style w:type="paragraph" w:styleId="Tekstpodstawowy2">
    <w:name w:val="Body Text 2"/>
    <w:basedOn w:val="Normalny"/>
    <w:rsid w:val="000E6820"/>
    <w:rPr>
      <w:sz w:val="22"/>
    </w:rPr>
  </w:style>
  <w:style w:type="character" w:styleId="Hipercze">
    <w:name w:val="Hyperlink"/>
    <w:basedOn w:val="Domylnaczcionkaakapitu"/>
    <w:rsid w:val="000E6820"/>
    <w:rPr>
      <w:color w:val="0000FF"/>
      <w:u w:val="single"/>
    </w:rPr>
  </w:style>
  <w:style w:type="character" w:styleId="UyteHipercze">
    <w:name w:val="FollowedHyperlink"/>
    <w:basedOn w:val="Domylnaczcionkaakapitu"/>
    <w:rsid w:val="000E6820"/>
    <w:rPr>
      <w:color w:val="800080"/>
      <w:u w:val="single"/>
    </w:rPr>
  </w:style>
  <w:style w:type="paragraph" w:styleId="Tekstpodstawowy3">
    <w:name w:val="Body Text 3"/>
    <w:basedOn w:val="Normalny"/>
    <w:rsid w:val="000E6820"/>
    <w:rPr>
      <w:sz w:val="24"/>
    </w:rPr>
  </w:style>
  <w:style w:type="paragraph" w:styleId="Tekstpodstawowywcity2">
    <w:name w:val="Body Text Indent 2"/>
    <w:basedOn w:val="Normalny"/>
    <w:rsid w:val="000E6820"/>
    <w:pPr>
      <w:ind w:firstLine="709"/>
    </w:pPr>
    <w:rPr>
      <w:sz w:val="24"/>
    </w:rPr>
  </w:style>
  <w:style w:type="paragraph" w:styleId="Nagwek">
    <w:name w:val="header"/>
    <w:basedOn w:val="Normalny"/>
    <w:link w:val="NagwekZnak"/>
    <w:uiPriority w:val="99"/>
    <w:rsid w:val="000E6820"/>
    <w:pPr>
      <w:tabs>
        <w:tab w:val="center" w:pos="4536"/>
        <w:tab w:val="right" w:pos="9072"/>
      </w:tabs>
    </w:pPr>
  </w:style>
  <w:style w:type="paragraph" w:styleId="Stopka">
    <w:name w:val="footer"/>
    <w:basedOn w:val="Normalny"/>
    <w:link w:val="StopkaZnak"/>
    <w:uiPriority w:val="99"/>
    <w:rsid w:val="000E6820"/>
    <w:pPr>
      <w:tabs>
        <w:tab w:val="center" w:pos="4536"/>
        <w:tab w:val="right" w:pos="9072"/>
      </w:tabs>
    </w:pPr>
  </w:style>
  <w:style w:type="character" w:styleId="Pogrubienie">
    <w:name w:val="Strong"/>
    <w:basedOn w:val="Domylnaczcionkaakapitu"/>
    <w:qFormat/>
    <w:rsid w:val="000E6820"/>
    <w:rPr>
      <w:b/>
    </w:rPr>
  </w:style>
  <w:style w:type="paragraph" w:styleId="Tekstprzypisudolnego">
    <w:name w:val="footnote text"/>
    <w:basedOn w:val="Normalny"/>
    <w:semiHidden/>
    <w:rsid w:val="000E6820"/>
    <w:pPr>
      <w:widowControl w:val="0"/>
    </w:pPr>
  </w:style>
  <w:style w:type="paragraph" w:customStyle="1" w:styleId="ArielCE">
    <w:name w:val="Ariel CE"/>
    <w:basedOn w:val="Tekstpodstawowy"/>
    <w:rsid w:val="000E6820"/>
    <w:pPr>
      <w:spacing w:after="120"/>
    </w:pPr>
    <w:rPr>
      <w:rFonts w:ascii="Arial" w:hAnsi="Arial"/>
      <w:b w:val="0"/>
      <w:kern w:val="16"/>
    </w:rPr>
  </w:style>
  <w:style w:type="table" w:styleId="Tabela-Siatka5">
    <w:name w:val="Table Grid 5"/>
    <w:basedOn w:val="Standardowy"/>
    <w:rsid w:val="001D11BF"/>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NormalnyWeb">
    <w:name w:val="Normal (Web)"/>
    <w:basedOn w:val="Normalny"/>
    <w:rsid w:val="00D3541E"/>
    <w:rPr>
      <w:color w:val="000000"/>
      <w:sz w:val="24"/>
      <w:szCs w:val="24"/>
    </w:rPr>
  </w:style>
  <w:style w:type="paragraph" w:styleId="Tekstdymka">
    <w:name w:val="Balloon Text"/>
    <w:basedOn w:val="Normalny"/>
    <w:semiHidden/>
    <w:rsid w:val="00834EA1"/>
    <w:rPr>
      <w:rFonts w:ascii="Tahoma" w:hAnsi="Tahoma" w:cs="Tahoma"/>
      <w:sz w:val="16"/>
      <w:szCs w:val="16"/>
    </w:rPr>
  </w:style>
  <w:style w:type="table" w:styleId="Tabela-Siatka">
    <w:name w:val="Table Grid"/>
    <w:basedOn w:val="Standardowy"/>
    <w:rsid w:val="008D05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wypounktowanie,myslniki,wzory"/>
    <w:basedOn w:val="Normalny"/>
    <w:uiPriority w:val="34"/>
    <w:qFormat/>
    <w:rsid w:val="00660E66"/>
    <w:pPr>
      <w:ind w:left="720"/>
      <w:contextualSpacing/>
    </w:pPr>
  </w:style>
  <w:style w:type="paragraph" w:styleId="Tytu">
    <w:name w:val="Title"/>
    <w:basedOn w:val="Normalny"/>
    <w:link w:val="TytuZnak"/>
    <w:uiPriority w:val="99"/>
    <w:qFormat/>
    <w:rsid w:val="00A85CB0"/>
    <w:pPr>
      <w:jc w:val="center"/>
    </w:pPr>
    <w:rPr>
      <w:b/>
      <w:i/>
      <w:sz w:val="48"/>
    </w:rPr>
  </w:style>
  <w:style w:type="character" w:customStyle="1" w:styleId="TytuZnak">
    <w:name w:val="Tytuł Znak"/>
    <w:basedOn w:val="Domylnaczcionkaakapitu"/>
    <w:link w:val="Tytu"/>
    <w:uiPriority w:val="10"/>
    <w:rsid w:val="00A85CB0"/>
    <w:rPr>
      <w:b/>
      <w:i/>
      <w:sz w:val="48"/>
    </w:rPr>
  </w:style>
  <w:style w:type="character" w:customStyle="1" w:styleId="StopkaZnak">
    <w:name w:val="Stopka Znak"/>
    <w:basedOn w:val="Domylnaczcionkaakapitu"/>
    <w:link w:val="Stopka"/>
    <w:uiPriority w:val="99"/>
    <w:rsid w:val="00A85CB0"/>
  </w:style>
  <w:style w:type="paragraph" w:styleId="Podtytu">
    <w:name w:val="Subtitle"/>
    <w:basedOn w:val="Normalny"/>
    <w:link w:val="PodtytuZnak"/>
    <w:qFormat/>
    <w:rsid w:val="002E0C92"/>
    <w:rPr>
      <w:b/>
      <w:i/>
      <w:sz w:val="40"/>
    </w:rPr>
  </w:style>
  <w:style w:type="character" w:customStyle="1" w:styleId="PodtytuZnak">
    <w:name w:val="Podtytuł Znak"/>
    <w:basedOn w:val="Domylnaczcionkaakapitu"/>
    <w:link w:val="Podtytu"/>
    <w:rsid w:val="002E0C92"/>
    <w:rPr>
      <w:b/>
      <w:i/>
      <w:sz w:val="40"/>
    </w:rPr>
  </w:style>
  <w:style w:type="paragraph" w:styleId="Tekstblokowy">
    <w:name w:val="Block Text"/>
    <w:basedOn w:val="Normalny"/>
    <w:rsid w:val="002E0C92"/>
    <w:pPr>
      <w:spacing w:before="120"/>
      <w:ind w:left="284" w:right="397"/>
      <w:jc w:val="both"/>
    </w:pPr>
    <w:rPr>
      <w:rFonts w:ascii="Verdana" w:hAnsi="Verdana"/>
      <w:sz w:val="22"/>
    </w:rPr>
  </w:style>
  <w:style w:type="character" w:customStyle="1" w:styleId="NagwekZnak">
    <w:name w:val="Nagłówek Znak"/>
    <w:basedOn w:val="Domylnaczcionkaakapitu"/>
    <w:link w:val="Nagwek"/>
    <w:uiPriority w:val="99"/>
    <w:rsid w:val="003904D7"/>
  </w:style>
  <w:style w:type="paragraph" w:customStyle="1" w:styleId="WW-Zwykytekst">
    <w:name w:val="WW-Zwyk?y tekst"/>
    <w:basedOn w:val="Normalny"/>
    <w:rsid w:val="00137ED8"/>
    <w:pPr>
      <w:widowControl w:val="0"/>
      <w:suppressAutoHyphens/>
    </w:pPr>
    <w:rPr>
      <w:rFonts w:ascii="Courier New" w:eastAsia="Lucida Sans Unicode" w:hAnsi="Courier New"/>
      <w:szCs w:val="24"/>
    </w:rPr>
  </w:style>
  <w:style w:type="character" w:customStyle="1" w:styleId="TekstpodstawowyZnak">
    <w:name w:val="Tekst podstawowy Znak"/>
    <w:basedOn w:val="Domylnaczcionkaakapitu"/>
    <w:link w:val="Tekstpodstawowy"/>
    <w:rsid w:val="00AD76E8"/>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838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7.e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1.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png"/><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ELWIBOR\UM%20Boles&#322;awiec\Le&#347;na\Strona%20tytu&#322;owa%20projektu.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95FF95AA6C482AA493DA9B2650B250"/>
        <w:category>
          <w:name w:val="Ogólne"/>
          <w:gallery w:val="placeholder"/>
        </w:category>
        <w:types>
          <w:type w:val="bbPlcHdr"/>
        </w:types>
        <w:behaviors>
          <w:behavior w:val="content"/>
        </w:behaviors>
        <w:guid w:val="{876B6D1A-AB26-4358-ADA3-7244AC35A199}"/>
      </w:docPartPr>
      <w:docPartBody>
        <w:p w:rsidR="006C6D0F" w:rsidRDefault="00F04A79" w:rsidP="00F04A79">
          <w:pPr>
            <w:pStyle w:val="DE95FF95AA6C482AA493DA9B2650B250"/>
          </w:pPr>
          <w:r>
            <w:rPr>
              <w:rFonts w:asciiTheme="majorHAnsi" w:eastAsiaTheme="majorEastAsia" w:hAnsiTheme="majorHAnsi" w:cstheme="majorBidi"/>
              <w:sz w:val="32"/>
              <w:szCs w:val="32"/>
            </w:rPr>
            <w:t>[Wpisz tytuł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UmbraPl">
    <w:altName w:val="Arial"/>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Aharoni">
    <w:panose1 w:val="02010803020104030203"/>
    <w:charset w:val="B1"/>
    <w:family w:val="auto"/>
    <w:pitch w:val="variable"/>
    <w:sig w:usb0="00000801" w:usb1="00000000" w:usb2="00000000" w:usb3="00000000" w:csb0="0000002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F04A79"/>
    <w:rsid w:val="00084B19"/>
    <w:rsid w:val="00176F35"/>
    <w:rsid w:val="001D39C4"/>
    <w:rsid w:val="00313579"/>
    <w:rsid w:val="0035392B"/>
    <w:rsid w:val="00577111"/>
    <w:rsid w:val="006554CE"/>
    <w:rsid w:val="006C6D0F"/>
    <w:rsid w:val="007B0720"/>
    <w:rsid w:val="007D5157"/>
    <w:rsid w:val="008E0365"/>
    <w:rsid w:val="00954666"/>
    <w:rsid w:val="00AE0EC0"/>
    <w:rsid w:val="00BD56EC"/>
    <w:rsid w:val="00C241CC"/>
    <w:rsid w:val="00E60DC1"/>
    <w:rsid w:val="00F04A7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C6D0F"/>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8AA22DB0CE67491AA14AF8B20336816C">
    <w:name w:val="8AA22DB0CE67491AA14AF8B20336816C"/>
    <w:rsid w:val="00F04A79"/>
  </w:style>
  <w:style w:type="paragraph" w:customStyle="1" w:styleId="DE95FF95AA6C482AA493DA9B2650B250">
    <w:name w:val="DE95FF95AA6C482AA493DA9B2650B250"/>
    <w:rsid w:val="00F04A79"/>
  </w:style>
  <w:style w:type="paragraph" w:customStyle="1" w:styleId="1B4FE40949BD4CF4A29868897E112901">
    <w:name w:val="1B4FE40949BD4CF4A29868897E112901"/>
    <w:rsid w:val="00F04A7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FEEF9B-A4CF-4EA1-AE86-10B914EF6E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Strona tytułowa projektu.dotx</Template>
  <TotalTime>435</TotalTime>
  <Pages>20</Pages>
  <Words>5339</Words>
  <Characters>32034</Characters>
  <Application>Microsoft Office Word</Application>
  <DocSecurity>0</DocSecurity>
  <Lines>266</Lines>
  <Paragraphs>74</Paragraphs>
  <ScaleCrop>false</ScaleCrop>
  <HeadingPairs>
    <vt:vector size="2" baseType="variant">
      <vt:variant>
        <vt:lpstr>Tytuł</vt:lpstr>
      </vt:variant>
      <vt:variant>
        <vt:i4>1</vt:i4>
      </vt:variant>
    </vt:vector>
  </HeadingPairs>
  <TitlesOfParts>
    <vt:vector size="1" baseType="lpstr">
      <vt:lpstr>PROJEKT WYKONAWCZY</vt:lpstr>
    </vt:vector>
  </TitlesOfParts>
  <Company>BIPROGEO-PROJEKT Sp. z o.o.</Company>
  <LinksUpToDate>false</LinksUpToDate>
  <CharactersWithSpaces>37299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WYKONAWCZY</dc:title>
  <dc:creator>User</dc:creator>
  <cp:lastModifiedBy>Maciej Borowski</cp:lastModifiedBy>
  <cp:revision>8</cp:revision>
  <cp:lastPrinted>2023-11-02T03:27:00Z</cp:lastPrinted>
  <dcterms:created xsi:type="dcterms:W3CDTF">2023-10-24T13:16:00Z</dcterms:created>
  <dcterms:modified xsi:type="dcterms:W3CDTF">2024-03-11T08:19:00Z</dcterms:modified>
</cp:coreProperties>
</file>